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F74" w:rsidRPr="00330744" w:rsidRDefault="00B52F74" w:rsidP="00B52F74">
      <w:pPr>
        <w:rPr>
          <w:rFonts w:ascii="Times New Roman" w:hAnsi="Times New Roman" w:cs="Times New Roman"/>
          <w:b/>
          <w:sz w:val="28"/>
          <w:szCs w:val="28"/>
        </w:rPr>
      </w:pPr>
      <w:r w:rsidRPr="00330744">
        <w:rPr>
          <w:rFonts w:ascii="Times New Roman" w:hAnsi="Times New Roman" w:cs="Times New Roman"/>
          <w:b/>
          <w:sz w:val="28"/>
          <w:szCs w:val="28"/>
        </w:rPr>
        <w:t>Группа 1Т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330744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B52F74" w:rsidRPr="00330744" w:rsidRDefault="00B52F74" w:rsidP="00B52F74">
      <w:pPr>
        <w:rPr>
          <w:rFonts w:ascii="Times New Roman" w:hAnsi="Times New Roman" w:cs="Times New Roman"/>
          <w:b/>
          <w:sz w:val="28"/>
          <w:szCs w:val="28"/>
        </w:rPr>
      </w:pPr>
      <w:r w:rsidRPr="00330744">
        <w:rPr>
          <w:rFonts w:ascii="Times New Roman" w:hAnsi="Times New Roman" w:cs="Times New Roman"/>
          <w:b/>
          <w:sz w:val="28"/>
          <w:szCs w:val="28"/>
        </w:rPr>
        <w:t>Дисциплина «Биология»</w:t>
      </w:r>
    </w:p>
    <w:p w:rsidR="00B52F74" w:rsidRPr="00330744" w:rsidRDefault="00B52F74" w:rsidP="00B52F7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330744">
        <w:rPr>
          <w:rFonts w:ascii="Times New Roman" w:hAnsi="Times New Roman" w:cs="Times New Roman"/>
          <w:b/>
          <w:sz w:val="28"/>
          <w:szCs w:val="28"/>
        </w:rPr>
        <w:t xml:space="preserve"> пара</w:t>
      </w:r>
    </w:p>
    <w:p w:rsidR="00B52F74" w:rsidRPr="002A6619" w:rsidRDefault="00B52F74" w:rsidP="002A6619">
      <w:pPr>
        <w:spacing w:after="0" w:line="26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2D4A0B">
        <w:rPr>
          <w:rStyle w:val="a6"/>
          <w:rFonts w:ascii="Times New Roman" w:eastAsiaTheme="majorEastAsia" w:hAnsi="Times New Roman" w:cs="Times New Roman"/>
          <w:sz w:val="28"/>
          <w:szCs w:val="28"/>
          <w:bdr w:val="none" w:sz="0" w:space="0" w:color="auto" w:frame="1"/>
        </w:rPr>
        <w:t>Тема занятия: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«</w:t>
      </w:r>
      <w:r w:rsidRPr="008B558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Репликация ДНК. Ген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».</w:t>
      </w:r>
    </w:p>
    <w:p w:rsidR="00E43A8C" w:rsidRPr="002A6619" w:rsidRDefault="00E43A8C" w:rsidP="00E43A8C">
      <w:pPr>
        <w:pStyle w:val="a3"/>
        <w:shd w:val="clear" w:color="auto" w:fill="FFFFFF"/>
        <w:rPr>
          <w:color w:val="000000"/>
          <w:sz w:val="28"/>
          <w:szCs w:val="28"/>
        </w:rPr>
      </w:pPr>
      <w:r w:rsidRPr="002A6619">
        <w:rPr>
          <w:b/>
          <w:bCs/>
          <w:color w:val="000000"/>
          <w:sz w:val="28"/>
          <w:szCs w:val="28"/>
        </w:rPr>
        <w:t>Цель занятия:</w:t>
      </w:r>
    </w:p>
    <w:p w:rsidR="00E43A8C" w:rsidRPr="002A6619" w:rsidRDefault="00E43A8C" w:rsidP="00E43A8C">
      <w:pPr>
        <w:pStyle w:val="a3"/>
        <w:shd w:val="clear" w:color="auto" w:fill="FFFFFF"/>
        <w:rPr>
          <w:color w:val="000000"/>
          <w:sz w:val="28"/>
          <w:szCs w:val="28"/>
        </w:rPr>
      </w:pPr>
      <w:r w:rsidRPr="002A6619">
        <w:rPr>
          <w:bCs/>
          <w:i/>
          <w:color w:val="000000"/>
          <w:sz w:val="28"/>
          <w:szCs w:val="28"/>
        </w:rPr>
        <w:t>Методическая</w:t>
      </w:r>
      <w:r>
        <w:rPr>
          <w:b/>
          <w:bCs/>
          <w:color w:val="000000"/>
          <w:sz w:val="28"/>
          <w:szCs w:val="28"/>
        </w:rPr>
        <w:t>-</w:t>
      </w:r>
      <w:r w:rsidRPr="002A6619">
        <w:rPr>
          <w:b/>
          <w:bCs/>
          <w:color w:val="000000"/>
          <w:sz w:val="28"/>
          <w:szCs w:val="28"/>
        </w:rPr>
        <w:t> </w:t>
      </w:r>
      <w:r w:rsidRPr="002A6619">
        <w:rPr>
          <w:color w:val="000000"/>
          <w:sz w:val="28"/>
          <w:szCs w:val="28"/>
        </w:rPr>
        <w:t>Применять современные технологии обучения, способствующие активизации студентов, их познавательной деятельности. Внедрять элементы личностно-ориентированного обучения путем привлечения студентов к выполнению творческих работ; совершенствовать методику проведения самостоятельной работы по группам.</w:t>
      </w:r>
      <w:r w:rsidRPr="002A6619">
        <w:rPr>
          <w:b/>
          <w:bCs/>
          <w:color w:val="000000"/>
          <w:sz w:val="28"/>
          <w:szCs w:val="28"/>
        </w:rPr>
        <w:t> </w:t>
      </w:r>
      <w:r w:rsidRPr="002A6619">
        <w:rPr>
          <w:color w:val="000000"/>
          <w:sz w:val="28"/>
          <w:szCs w:val="28"/>
        </w:rPr>
        <w:t xml:space="preserve">Реализация </w:t>
      </w:r>
      <w:proofErr w:type="spellStart"/>
      <w:r w:rsidRPr="002A6619">
        <w:rPr>
          <w:color w:val="000000"/>
          <w:sz w:val="28"/>
          <w:szCs w:val="28"/>
        </w:rPr>
        <w:t>межпредметных</w:t>
      </w:r>
      <w:proofErr w:type="spellEnd"/>
      <w:r w:rsidRPr="002A6619">
        <w:rPr>
          <w:color w:val="000000"/>
          <w:sz w:val="28"/>
          <w:szCs w:val="28"/>
        </w:rPr>
        <w:t xml:space="preserve"> связей</w:t>
      </w:r>
      <w:r>
        <w:rPr>
          <w:color w:val="000000"/>
          <w:sz w:val="28"/>
          <w:szCs w:val="28"/>
        </w:rPr>
        <w:t>.</w:t>
      </w:r>
    </w:p>
    <w:p w:rsidR="00E43A8C" w:rsidRPr="002A6619" w:rsidRDefault="00E43A8C" w:rsidP="00E43A8C">
      <w:pPr>
        <w:pStyle w:val="a3"/>
        <w:shd w:val="clear" w:color="auto" w:fill="FFFFFF"/>
        <w:rPr>
          <w:color w:val="000000"/>
          <w:sz w:val="28"/>
          <w:szCs w:val="28"/>
        </w:rPr>
      </w:pPr>
      <w:r w:rsidRPr="002A6619">
        <w:rPr>
          <w:bCs/>
          <w:i/>
          <w:color w:val="000000"/>
          <w:sz w:val="28"/>
          <w:szCs w:val="28"/>
        </w:rPr>
        <w:t>Дидактическая</w:t>
      </w:r>
      <w:r w:rsidRPr="002A6619">
        <w:rPr>
          <w:i/>
          <w:color w:val="000000"/>
          <w:sz w:val="28"/>
          <w:szCs w:val="28"/>
        </w:rPr>
        <w:t> -</w:t>
      </w:r>
      <w:r w:rsidRPr="002A6619">
        <w:rPr>
          <w:color w:val="000000"/>
          <w:sz w:val="28"/>
          <w:szCs w:val="28"/>
        </w:rPr>
        <w:t> (сформировать систему знаний о принципах кодирования наследственной информации, углубить знания о белке.</w:t>
      </w:r>
    </w:p>
    <w:p w:rsidR="00E43A8C" w:rsidRPr="002A6619" w:rsidRDefault="00E43A8C" w:rsidP="00E43A8C">
      <w:pPr>
        <w:pStyle w:val="a3"/>
        <w:shd w:val="clear" w:color="auto" w:fill="FFFFFF"/>
        <w:rPr>
          <w:color w:val="000000"/>
          <w:sz w:val="28"/>
          <w:szCs w:val="28"/>
        </w:rPr>
      </w:pPr>
      <w:r w:rsidRPr="00E3325A">
        <w:rPr>
          <w:bCs/>
          <w:i/>
          <w:color w:val="000000"/>
          <w:sz w:val="28"/>
          <w:szCs w:val="28"/>
        </w:rPr>
        <w:t>Воспитательная</w:t>
      </w:r>
      <w:r w:rsidRPr="002A6619">
        <w:rPr>
          <w:b/>
          <w:bCs/>
          <w:i/>
          <w:color w:val="000000"/>
          <w:sz w:val="28"/>
          <w:szCs w:val="28"/>
        </w:rPr>
        <w:t> –</w:t>
      </w:r>
      <w:r w:rsidRPr="002A6619">
        <w:rPr>
          <w:color w:val="000000"/>
          <w:sz w:val="28"/>
          <w:szCs w:val="28"/>
        </w:rPr>
        <w:t>  воспитывать активность, настойчивость, желание отстаивать собственную точку зрения, умение сотрудничать в коллективе и чувство гордости за совместный результат познавательной деятельности.</w:t>
      </w:r>
    </w:p>
    <w:p w:rsidR="00E43A8C" w:rsidRPr="0022203E" w:rsidRDefault="00E43A8C" w:rsidP="00E43A8C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2203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Задачи:</w:t>
      </w:r>
      <w:r w:rsidRPr="0022203E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</w:p>
    <w:p w:rsidR="00E43A8C" w:rsidRPr="002A6619" w:rsidRDefault="00E43A8C" w:rsidP="00E43A8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u w:val="single"/>
        </w:rPr>
      </w:pPr>
      <w:r w:rsidRPr="002A6619">
        <w:rPr>
          <w:iCs/>
          <w:color w:val="000000"/>
          <w:sz w:val="28"/>
          <w:szCs w:val="28"/>
          <w:shd w:val="clear" w:color="auto" w:fill="F5F5F5"/>
        </w:rPr>
        <w:t>раскрыть сущность пластического обмена и одного из важнейших процессов жизнедеятельности клетки – биосинтеза белка, сформировать знания о генетической информации, генетическом коде, его свойствах, матричных реакциях, особенностях транскрипции как одного из этапов биосинтеза белка</w:t>
      </w:r>
      <w:r>
        <w:rPr>
          <w:iCs/>
          <w:color w:val="000000"/>
          <w:sz w:val="28"/>
          <w:szCs w:val="28"/>
          <w:shd w:val="clear" w:color="auto" w:fill="F5F5F5"/>
        </w:rPr>
        <w:t>.</w:t>
      </w:r>
    </w:p>
    <w:p w:rsidR="00E43A8C" w:rsidRPr="00253133" w:rsidRDefault="00E43A8C" w:rsidP="00E43A8C">
      <w:pPr>
        <w:pStyle w:val="a3"/>
        <w:shd w:val="clear" w:color="auto" w:fill="FFFFFF"/>
        <w:spacing w:after="300" w:afterAutospacing="0"/>
        <w:rPr>
          <w:i/>
          <w:color w:val="1D1D1B"/>
        </w:rPr>
      </w:pPr>
      <w:r w:rsidRPr="00253133">
        <w:rPr>
          <w:b/>
          <w:bCs/>
          <w:i/>
          <w:color w:val="1D1D1B"/>
        </w:rPr>
        <w:t>Глоссарий:</w:t>
      </w:r>
    </w:p>
    <w:p w:rsidR="00E43A8C" w:rsidRPr="00253133" w:rsidRDefault="00E43A8C" w:rsidP="00E43A8C">
      <w:pPr>
        <w:pStyle w:val="a3"/>
        <w:shd w:val="clear" w:color="auto" w:fill="FFFFFF"/>
        <w:spacing w:after="300" w:afterAutospacing="0"/>
        <w:rPr>
          <w:i/>
          <w:color w:val="1D1D1B"/>
        </w:rPr>
      </w:pPr>
      <w:r w:rsidRPr="00253133">
        <w:rPr>
          <w:i/>
          <w:color w:val="1D1D1B"/>
        </w:rPr>
        <w:t>Ген; генетическая информация; геном; репликация ДНК; транскрипция; генетический код; кодон; трансляция.</w:t>
      </w:r>
    </w:p>
    <w:p w:rsidR="002A6619" w:rsidRDefault="002A6619" w:rsidP="00B52F74">
      <w:pPr>
        <w:spacing w:after="0" w:line="26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B52F74" w:rsidRDefault="00B52F74" w:rsidP="00B52F74">
      <w:pPr>
        <w:spacing w:after="0" w:line="26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План лекции</w:t>
      </w:r>
    </w:p>
    <w:p w:rsidR="00B52F74" w:rsidRDefault="00B52F74" w:rsidP="00B52F74">
      <w:pPr>
        <w:spacing w:after="0" w:line="26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B52F74" w:rsidRPr="007A62CF" w:rsidRDefault="00B52F74" w:rsidP="00B52F74">
      <w:pPr>
        <w:spacing w:after="0" w:line="265" w:lineRule="atLeast"/>
        <w:outlineLvl w:val="0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</w:pPr>
      <w:r w:rsidRPr="007A62CF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  <w:t>1.Строение ДНК.</w:t>
      </w:r>
    </w:p>
    <w:p w:rsidR="00B52F74" w:rsidRPr="007A62CF" w:rsidRDefault="00B52F74" w:rsidP="00B52F74">
      <w:pPr>
        <w:spacing w:after="0" w:line="265" w:lineRule="atLeast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7A62CF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  <w:t xml:space="preserve">2. </w:t>
      </w:r>
      <w:r w:rsidRPr="007A62CF">
        <w:rPr>
          <w:rFonts w:ascii="Times New Roman" w:eastAsia="Times New Roman" w:hAnsi="Times New Roman" w:cs="Times New Roman"/>
          <w:bCs/>
          <w:i/>
          <w:sz w:val="28"/>
          <w:szCs w:val="28"/>
        </w:rPr>
        <w:t>Синтез ДНК. Репликация. Функции ДНК.</w:t>
      </w:r>
    </w:p>
    <w:p w:rsidR="00B52F74" w:rsidRPr="007A62CF" w:rsidRDefault="00B52F74" w:rsidP="00B52F74">
      <w:pPr>
        <w:spacing w:after="0" w:line="265" w:lineRule="atLeast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7A62CF">
        <w:rPr>
          <w:rFonts w:ascii="Times New Roman" w:eastAsia="Times New Roman" w:hAnsi="Times New Roman" w:cs="Times New Roman"/>
          <w:bCs/>
          <w:i/>
          <w:sz w:val="28"/>
          <w:szCs w:val="28"/>
        </w:rPr>
        <w:t>3. Нуклеотиды.</w:t>
      </w:r>
    </w:p>
    <w:p w:rsidR="00B52F74" w:rsidRPr="007A62CF" w:rsidRDefault="00B52F74" w:rsidP="00B52F74">
      <w:pPr>
        <w:spacing w:after="0" w:line="265" w:lineRule="atLeast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7A62CF">
        <w:rPr>
          <w:rFonts w:ascii="Times New Roman" w:eastAsia="Times New Roman" w:hAnsi="Times New Roman" w:cs="Times New Roman"/>
          <w:bCs/>
          <w:i/>
          <w:sz w:val="28"/>
          <w:szCs w:val="28"/>
        </w:rPr>
        <w:t>4 .Нуклеиновые кислоты. Ген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.</w:t>
      </w:r>
    </w:p>
    <w:p w:rsidR="00B52F74" w:rsidRPr="008B558D" w:rsidRDefault="00B52F74" w:rsidP="00B52F74">
      <w:pPr>
        <w:spacing w:after="0" w:line="265" w:lineRule="atLeas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2A6619" w:rsidRDefault="002A6619" w:rsidP="00B52F74">
      <w:pPr>
        <w:spacing w:after="0" w:line="265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2A6619" w:rsidRDefault="002A6619" w:rsidP="00B52F74">
      <w:pPr>
        <w:spacing w:after="0" w:line="265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B52F74" w:rsidRPr="008B558D" w:rsidRDefault="00B52F74" w:rsidP="00B52F74">
      <w:pPr>
        <w:spacing w:after="0" w:line="265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lastRenderedPageBreak/>
        <w:t>1.</w:t>
      </w:r>
      <w:r w:rsidRPr="008B558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Изучение ДНК: строение, структура ДНК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.</w:t>
      </w:r>
    </w:p>
    <w:p w:rsidR="00B52F74" w:rsidRPr="008B558D" w:rsidRDefault="00B52F74" w:rsidP="00B52F74">
      <w:pPr>
        <w:spacing w:after="0" w:line="26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B558D">
        <w:rPr>
          <w:rFonts w:ascii="Times New Roman" w:eastAsia="Times New Roman" w:hAnsi="Times New Roman" w:cs="Times New Roman"/>
          <w:sz w:val="28"/>
          <w:szCs w:val="28"/>
        </w:rPr>
        <w:t>Для детального понимания сути метода </w:t>
      </w:r>
      <w:proofErr w:type="spellStart"/>
      <w:r w:rsidRPr="008B558D">
        <w:rPr>
          <w:rFonts w:ascii="Times New Roman" w:eastAsia="Times New Roman" w:hAnsi="Times New Roman" w:cs="Times New Roman"/>
          <w:sz w:val="28"/>
          <w:szCs w:val="28"/>
        </w:rPr>
        <w:t>ПЦР-диагностики</w:t>
      </w:r>
      <w:proofErr w:type="spellEnd"/>
      <w:r w:rsidRPr="008B558D">
        <w:rPr>
          <w:rFonts w:ascii="Times New Roman" w:eastAsia="Times New Roman" w:hAnsi="Times New Roman" w:cs="Times New Roman"/>
          <w:sz w:val="28"/>
          <w:szCs w:val="28"/>
        </w:rPr>
        <w:t> необходимо совершить небольшой экскурс в школьный курс биологии.</w:t>
      </w:r>
    </w:p>
    <w:p w:rsidR="00B52F74" w:rsidRPr="008B558D" w:rsidRDefault="00B52F74" w:rsidP="00B52F74">
      <w:pPr>
        <w:spacing w:after="0" w:line="265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8B558D">
        <w:rPr>
          <w:rFonts w:ascii="Times New Roman" w:eastAsia="Times New Roman" w:hAnsi="Times New Roman" w:cs="Times New Roman"/>
          <w:sz w:val="28"/>
          <w:szCs w:val="28"/>
        </w:rPr>
        <w:t xml:space="preserve">езоксирибонуклеиновая кислота (ДНК) — универсальный носитель генетической информации и наследственных признаков у всех существующих на Земле организмов. Исключение составляют только некоторые микроорганизмы, например, вирусы — универсальным носителем генетической информации у них является РНК - </w:t>
      </w:r>
      <w:proofErr w:type="spellStart"/>
      <w:r w:rsidRPr="008B558D">
        <w:rPr>
          <w:rFonts w:ascii="Times New Roman" w:eastAsia="Times New Roman" w:hAnsi="Times New Roman" w:cs="Times New Roman"/>
          <w:sz w:val="28"/>
          <w:szCs w:val="28"/>
        </w:rPr>
        <w:t>одноцепочечная</w:t>
      </w:r>
      <w:proofErr w:type="spellEnd"/>
      <w:r w:rsidRPr="008B558D">
        <w:rPr>
          <w:rFonts w:ascii="Times New Roman" w:eastAsia="Times New Roman" w:hAnsi="Times New Roman" w:cs="Times New Roman"/>
          <w:sz w:val="28"/>
          <w:szCs w:val="28"/>
        </w:rPr>
        <w:t xml:space="preserve"> рибонуклеиновая кислота.</w:t>
      </w:r>
    </w:p>
    <w:p w:rsidR="00B52F74" w:rsidRPr="008B558D" w:rsidRDefault="00B52F74" w:rsidP="00B52F74">
      <w:pPr>
        <w:spacing w:after="0" w:line="265" w:lineRule="atLeas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B558D">
        <w:rPr>
          <w:rFonts w:ascii="Times New Roman" w:eastAsia="Times New Roman" w:hAnsi="Times New Roman" w:cs="Times New Roman"/>
          <w:b/>
          <w:bCs/>
          <w:sz w:val="28"/>
          <w:szCs w:val="28"/>
        </w:rPr>
        <w:t>Строение ДНК-молекулы</w:t>
      </w:r>
    </w:p>
    <w:p w:rsidR="00B52F74" w:rsidRPr="008B558D" w:rsidRDefault="00B52F74" w:rsidP="00B52F74">
      <w:pPr>
        <w:spacing w:after="0" w:line="26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B558D">
        <w:rPr>
          <w:rFonts w:ascii="Times New Roman" w:eastAsia="Times New Roman" w:hAnsi="Times New Roman" w:cs="Times New Roman"/>
          <w:sz w:val="28"/>
          <w:szCs w:val="28"/>
        </w:rPr>
        <w:t>Открытие ДНК молекулы произошло в 1953 году. Френсис Крик и Джеймс Уотсон открыли структуру двойной спирали ДНК, их работа впоследствии была отмечена Нобелевской премией.</w:t>
      </w:r>
    </w:p>
    <w:p w:rsidR="00B52F74" w:rsidRPr="008B558D" w:rsidRDefault="00B52F74" w:rsidP="00B52F74">
      <w:pPr>
        <w:spacing w:after="0" w:line="26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B558D">
        <w:rPr>
          <w:rFonts w:ascii="Times New Roman" w:eastAsia="Times New Roman" w:hAnsi="Times New Roman" w:cs="Times New Roman"/>
          <w:sz w:val="28"/>
          <w:szCs w:val="28"/>
        </w:rPr>
        <w:t xml:space="preserve">ДНК представляет собой двойную нить, скрученную в спираль. Каждая нить состоит из «кирпичиков» — из последовательно соединенных нуклеотидов. Каждый нуклеотид ДНК содержит одно из четырёх азотистых оснований — гуанин (G), </w:t>
      </w:r>
      <w:proofErr w:type="spellStart"/>
      <w:r w:rsidRPr="008B558D">
        <w:rPr>
          <w:rFonts w:ascii="Times New Roman" w:eastAsia="Times New Roman" w:hAnsi="Times New Roman" w:cs="Times New Roman"/>
          <w:sz w:val="28"/>
          <w:szCs w:val="28"/>
        </w:rPr>
        <w:t>аденин</w:t>
      </w:r>
      <w:proofErr w:type="spellEnd"/>
      <w:r w:rsidRPr="008B558D">
        <w:rPr>
          <w:rFonts w:ascii="Times New Roman" w:eastAsia="Times New Roman" w:hAnsi="Times New Roman" w:cs="Times New Roman"/>
          <w:sz w:val="28"/>
          <w:szCs w:val="28"/>
        </w:rPr>
        <w:t xml:space="preserve"> (A) (пурины), </w:t>
      </w:r>
      <w:proofErr w:type="spellStart"/>
      <w:r w:rsidRPr="008B558D">
        <w:rPr>
          <w:rFonts w:ascii="Times New Roman" w:eastAsia="Times New Roman" w:hAnsi="Times New Roman" w:cs="Times New Roman"/>
          <w:sz w:val="28"/>
          <w:szCs w:val="28"/>
        </w:rPr>
        <w:t>тимин</w:t>
      </w:r>
      <w:proofErr w:type="spellEnd"/>
      <w:r w:rsidRPr="008B558D">
        <w:rPr>
          <w:rFonts w:ascii="Times New Roman" w:eastAsia="Times New Roman" w:hAnsi="Times New Roman" w:cs="Times New Roman"/>
          <w:sz w:val="28"/>
          <w:szCs w:val="28"/>
        </w:rPr>
        <w:t xml:space="preserve"> (T) и </w:t>
      </w:r>
      <w:proofErr w:type="spellStart"/>
      <w:r w:rsidRPr="008B558D">
        <w:rPr>
          <w:rFonts w:ascii="Times New Roman" w:eastAsia="Times New Roman" w:hAnsi="Times New Roman" w:cs="Times New Roman"/>
          <w:sz w:val="28"/>
          <w:szCs w:val="28"/>
        </w:rPr>
        <w:t>цитозин</w:t>
      </w:r>
      <w:proofErr w:type="spellEnd"/>
      <w:r w:rsidRPr="008B558D">
        <w:rPr>
          <w:rFonts w:ascii="Times New Roman" w:eastAsia="Times New Roman" w:hAnsi="Times New Roman" w:cs="Times New Roman"/>
          <w:sz w:val="28"/>
          <w:szCs w:val="28"/>
        </w:rPr>
        <w:t xml:space="preserve"> (C) (пиримидины), связанное с </w:t>
      </w:r>
      <w:proofErr w:type="spellStart"/>
      <w:r w:rsidRPr="008B558D">
        <w:rPr>
          <w:rFonts w:ascii="Times New Roman" w:eastAsia="Times New Roman" w:hAnsi="Times New Roman" w:cs="Times New Roman"/>
          <w:sz w:val="28"/>
          <w:szCs w:val="28"/>
        </w:rPr>
        <w:t>дезоксирибозой</w:t>
      </w:r>
      <w:proofErr w:type="spellEnd"/>
      <w:r w:rsidRPr="008B558D">
        <w:rPr>
          <w:rFonts w:ascii="Times New Roman" w:eastAsia="Times New Roman" w:hAnsi="Times New Roman" w:cs="Times New Roman"/>
          <w:sz w:val="28"/>
          <w:szCs w:val="28"/>
        </w:rPr>
        <w:t>, к последней, в свою очередь, присоединена фосфатная группа. Между собой соседние нуклеотиды соединены в цепи фосфодиэфирной связью, образованной 3’-гидроксильной (3’-ОН) и 5’-фосфатной группами (5’-РО3). Это свойство обуславливает наличие полярности в ДНК, т. е. противоположной направленности, а именно 5’- и 3’-концов: 5’-концу одной нити соответствует 3’-конец второй нити.</w:t>
      </w:r>
    </w:p>
    <w:p w:rsidR="00B52F74" w:rsidRPr="008B558D" w:rsidRDefault="00B52F74" w:rsidP="00B52F74">
      <w:pPr>
        <w:spacing w:after="0" w:line="265" w:lineRule="atLeas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B558D">
        <w:rPr>
          <w:rFonts w:ascii="Times New Roman" w:eastAsia="Times New Roman" w:hAnsi="Times New Roman" w:cs="Times New Roman"/>
          <w:b/>
          <w:bCs/>
          <w:sz w:val="28"/>
          <w:szCs w:val="28"/>
        </w:rPr>
        <w:t>Структура ДНК</w:t>
      </w:r>
    </w:p>
    <w:p w:rsidR="00B52F74" w:rsidRPr="008B558D" w:rsidRDefault="00B52F74" w:rsidP="00B52F74">
      <w:pPr>
        <w:spacing w:after="0" w:line="26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B558D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-3175</wp:posOffset>
            </wp:positionV>
            <wp:extent cx="2117090" cy="2990850"/>
            <wp:effectExtent l="19050" t="0" r="0" b="0"/>
            <wp:wrapSquare wrapText="bothSides"/>
            <wp:docPr id="2" name="Рисунок 2" descr="Структура Д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труктура Д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090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B558D">
        <w:rPr>
          <w:rFonts w:ascii="Times New Roman" w:eastAsia="Times New Roman" w:hAnsi="Times New Roman" w:cs="Times New Roman"/>
          <w:sz w:val="28"/>
          <w:szCs w:val="28"/>
        </w:rPr>
        <w:t>Первичная структура ДНК — это линейная последовательность нуклеотидов ДНК в цепи. Последовательность нуклеотидов в цепи ДНК записывают в виде буквенной формулы ДНК: например — AGTCATGCCAG, запись ведется с 5’- на 3’-конец цепи ДНК.</w:t>
      </w:r>
    </w:p>
    <w:p w:rsidR="00B52F74" w:rsidRDefault="00B52F74" w:rsidP="00B52F74">
      <w:pPr>
        <w:spacing w:after="0" w:line="26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B558D">
        <w:rPr>
          <w:rFonts w:ascii="Times New Roman" w:eastAsia="Times New Roman" w:hAnsi="Times New Roman" w:cs="Times New Roman"/>
          <w:sz w:val="28"/>
          <w:szCs w:val="28"/>
        </w:rPr>
        <w:t xml:space="preserve">Вторичная структура ДНК образуется за счет взаимодействий нуклеотидов (в большей степени азотистых оснований) между собой, водородных связей. Классический пример вторичной структуры ДНК — двойная спираль ДНК. Двойная спираль ДНК — самая распространенная в природе форма ДНК, состоящая из двух полинуклеотидных цепей ДНК. Построение каждой новой цепи ДНК осуществляется по принципу </w:t>
      </w:r>
      <w:proofErr w:type="spellStart"/>
      <w:r w:rsidRPr="008B558D">
        <w:rPr>
          <w:rFonts w:ascii="Times New Roman" w:eastAsia="Times New Roman" w:hAnsi="Times New Roman" w:cs="Times New Roman"/>
          <w:sz w:val="28"/>
          <w:szCs w:val="28"/>
        </w:rPr>
        <w:t>комплементарности</w:t>
      </w:r>
      <w:proofErr w:type="spellEnd"/>
      <w:r w:rsidRPr="008B558D">
        <w:rPr>
          <w:rFonts w:ascii="Times New Roman" w:eastAsia="Times New Roman" w:hAnsi="Times New Roman" w:cs="Times New Roman"/>
          <w:sz w:val="28"/>
          <w:szCs w:val="28"/>
        </w:rPr>
        <w:t>, т. е. каждому азотистому основанию одной цепи ДНК соответствует строго определенное основание другой цепи: в </w:t>
      </w:r>
      <w:proofErr w:type="spellStart"/>
      <w:r w:rsidRPr="008B558D">
        <w:rPr>
          <w:rFonts w:ascii="Times New Roman" w:eastAsia="Times New Roman" w:hAnsi="Times New Roman" w:cs="Times New Roman"/>
          <w:sz w:val="28"/>
          <w:szCs w:val="28"/>
        </w:rPr>
        <w:t>комплемнтарной</w:t>
      </w:r>
      <w:proofErr w:type="spellEnd"/>
      <w:r w:rsidRPr="008B558D">
        <w:rPr>
          <w:rFonts w:ascii="Times New Roman" w:eastAsia="Times New Roman" w:hAnsi="Times New Roman" w:cs="Times New Roman"/>
          <w:sz w:val="28"/>
          <w:szCs w:val="28"/>
        </w:rPr>
        <w:t xml:space="preserve"> паре напротив A стоит T, а напротив G располагается C и т.д.</w:t>
      </w:r>
    </w:p>
    <w:p w:rsidR="00B52F74" w:rsidRPr="008B558D" w:rsidRDefault="00B52F74" w:rsidP="00B52F74">
      <w:pPr>
        <w:spacing w:after="0" w:line="26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B558D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3796959" cy="5419725"/>
            <wp:effectExtent l="19050" t="0" r="0" b="0"/>
            <wp:docPr id="4" name="Рисунок 6" descr="http://festival.1september.ru/articles/611336/full_image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estival.1september.ru/articles/611336/full_image0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6959" cy="541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2F74" w:rsidRPr="008B558D" w:rsidRDefault="00B52F74" w:rsidP="00B52F74">
      <w:pPr>
        <w:spacing w:after="0" w:line="265" w:lineRule="atLeas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2.</w:t>
      </w:r>
      <w:r w:rsidRPr="008B558D">
        <w:rPr>
          <w:rFonts w:ascii="Times New Roman" w:eastAsia="Times New Roman" w:hAnsi="Times New Roman" w:cs="Times New Roman"/>
          <w:b/>
          <w:bCs/>
          <w:sz w:val="28"/>
          <w:szCs w:val="28"/>
        </w:rPr>
        <w:t>Синтез ДНК. Репликация</w:t>
      </w:r>
    </w:p>
    <w:p w:rsidR="00B52F74" w:rsidRPr="008B558D" w:rsidRDefault="00B52F74" w:rsidP="00B52F74">
      <w:pPr>
        <w:spacing w:after="0" w:line="26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B558D">
        <w:rPr>
          <w:rFonts w:ascii="Times New Roman" w:eastAsia="Times New Roman" w:hAnsi="Times New Roman" w:cs="Times New Roman"/>
          <w:sz w:val="28"/>
          <w:szCs w:val="28"/>
        </w:rPr>
        <w:t xml:space="preserve">Уникальным свойством ДНК является ее способность удваиваться (реплицироваться). В природе репликация </w:t>
      </w:r>
      <w:proofErr w:type="spellStart"/>
      <w:r w:rsidRPr="008B558D">
        <w:rPr>
          <w:rFonts w:ascii="Times New Roman" w:eastAsia="Times New Roman" w:hAnsi="Times New Roman" w:cs="Times New Roman"/>
          <w:sz w:val="28"/>
          <w:szCs w:val="28"/>
        </w:rPr>
        <w:t>ДНКпроисходит</w:t>
      </w:r>
      <w:proofErr w:type="spellEnd"/>
      <w:r w:rsidRPr="008B558D">
        <w:rPr>
          <w:rFonts w:ascii="Times New Roman" w:eastAsia="Times New Roman" w:hAnsi="Times New Roman" w:cs="Times New Roman"/>
          <w:sz w:val="28"/>
          <w:szCs w:val="28"/>
        </w:rPr>
        <w:t xml:space="preserve"> следующим образом: с помощью специальных ферментов (</w:t>
      </w:r>
      <w:proofErr w:type="spellStart"/>
      <w:r w:rsidRPr="008B558D">
        <w:rPr>
          <w:rFonts w:ascii="Times New Roman" w:eastAsia="Times New Roman" w:hAnsi="Times New Roman" w:cs="Times New Roman"/>
          <w:sz w:val="28"/>
          <w:szCs w:val="28"/>
        </w:rPr>
        <w:t>гираз</w:t>
      </w:r>
      <w:proofErr w:type="spellEnd"/>
      <w:r w:rsidRPr="008B558D">
        <w:rPr>
          <w:rFonts w:ascii="Times New Roman" w:eastAsia="Times New Roman" w:hAnsi="Times New Roman" w:cs="Times New Roman"/>
          <w:sz w:val="28"/>
          <w:szCs w:val="28"/>
        </w:rPr>
        <w:t xml:space="preserve">), которые служат катализатором (веществами, ускоряющими реакцию), в клетке происходит </w:t>
      </w:r>
      <w:proofErr w:type="spellStart"/>
      <w:r w:rsidRPr="008B558D">
        <w:rPr>
          <w:rFonts w:ascii="Times New Roman" w:eastAsia="Times New Roman" w:hAnsi="Times New Roman" w:cs="Times New Roman"/>
          <w:sz w:val="28"/>
          <w:szCs w:val="28"/>
        </w:rPr>
        <w:t>расплетение</w:t>
      </w:r>
      <w:proofErr w:type="spellEnd"/>
      <w:r w:rsidRPr="008B558D">
        <w:rPr>
          <w:rFonts w:ascii="Times New Roman" w:eastAsia="Times New Roman" w:hAnsi="Times New Roman" w:cs="Times New Roman"/>
          <w:sz w:val="28"/>
          <w:szCs w:val="28"/>
        </w:rPr>
        <w:t xml:space="preserve"> спирали в том ее участке, где должна происходить репликация (удвоение ДНК). Далее водородные связи, которые связывают нити, разрываются и нити расходятся.</w:t>
      </w:r>
    </w:p>
    <w:p w:rsidR="00B52F74" w:rsidRPr="008B558D" w:rsidRDefault="00B52F74" w:rsidP="00B52F74">
      <w:pPr>
        <w:spacing w:after="0" w:line="26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B558D">
        <w:rPr>
          <w:rFonts w:ascii="Times New Roman" w:eastAsia="Times New Roman" w:hAnsi="Times New Roman" w:cs="Times New Roman"/>
          <w:sz w:val="28"/>
          <w:szCs w:val="28"/>
        </w:rPr>
        <w:t xml:space="preserve">В построении новой цепи активным «строителем» выступает специальный фермент —ДНК-полимераза. Для удвоения ДНК необходим также </w:t>
      </w:r>
      <w:proofErr w:type="spellStart"/>
      <w:r w:rsidRPr="008B558D">
        <w:rPr>
          <w:rFonts w:ascii="Times New Roman" w:eastAsia="Times New Roman" w:hAnsi="Times New Roman" w:cs="Times New Roman"/>
          <w:sz w:val="28"/>
          <w:szCs w:val="28"/>
        </w:rPr>
        <w:t>стратовый</w:t>
      </w:r>
      <w:proofErr w:type="spellEnd"/>
      <w:r w:rsidRPr="008B558D">
        <w:rPr>
          <w:rFonts w:ascii="Times New Roman" w:eastAsia="Times New Roman" w:hAnsi="Times New Roman" w:cs="Times New Roman"/>
          <w:sz w:val="28"/>
          <w:szCs w:val="28"/>
        </w:rPr>
        <w:t xml:space="preserve"> блок или «фундамент», в качестве которого выступает небольшой </w:t>
      </w:r>
      <w:proofErr w:type="spellStart"/>
      <w:r w:rsidRPr="008B558D">
        <w:rPr>
          <w:rFonts w:ascii="Times New Roman" w:eastAsia="Times New Roman" w:hAnsi="Times New Roman" w:cs="Times New Roman"/>
          <w:sz w:val="28"/>
          <w:szCs w:val="28"/>
        </w:rPr>
        <w:t>двухцепочечный</w:t>
      </w:r>
      <w:proofErr w:type="spellEnd"/>
      <w:r w:rsidRPr="008B558D">
        <w:rPr>
          <w:rFonts w:ascii="Times New Roman" w:eastAsia="Times New Roman" w:hAnsi="Times New Roman" w:cs="Times New Roman"/>
          <w:sz w:val="28"/>
          <w:szCs w:val="28"/>
        </w:rPr>
        <w:t xml:space="preserve"> фрагмент ДНК. Этот стартовый блок, а точнее - </w:t>
      </w:r>
      <w:proofErr w:type="spellStart"/>
      <w:r w:rsidRPr="008B558D">
        <w:rPr>
          <w:rFonts w:ascii="Times New Roman" w:eastAsia="Times New Roman" w:hAnsi="Times New Roman" w:cs="Times New Roman"/>
          <w:sz w:val="28"/>
          <w:szCs w:val="28"/>
        </w:rPr>
        <w:t>комплементарный</w:t>
      </w:r>
      <w:proofErr w:type="spellEnd"/>
      <w:r w:rsidRPr="008B558D">
        <w:rPr>
          <w:rFonts w:ascii="Times New Roman" w:eastAsia="Times New Roman" w:hAnsi="Times New Roman" w:cs="Times New Roman"/>
          <w:sz w:val="28"/>
          <w:szCs w:val="28"/>
        </w:rPr>
        <w:t xml:space="preserve"> участок цепи родительской ДНК — взаимодействует с </w:t>
      </w:r>
      <w:proofErr w:type="spellStart"/>
      <w:r w:rsidRPr="008B558D">
        <w:rPr>
          <w:rFonts w:ascii="Times New Roman" w:eastAsia="Times New Roman" w:hAnsi="Times New Roman" w:cs="Times New Roman"/>
          <w:sz w:val="28"/>
          <w:szCs w:val="28"/>
        </w:rPr>
        <w:t>праймером</w:t>
      </w:r>
      <w:proofErr w:type="spellEnd"/>
      <w:r w:rsidRPr="008B558D">
        <w:rPr>
          <w:rFonts w:ascii="Times New Roman" w:eastAsia="Times New Roman" w:hAnsi="Times New Roman" w:cs="Times New Roman"/>
          <w:sz w:val="28"/>
          <w:szCs w:val="28"/>
        </w:rPr>
        <w:t xml:space="preserve"> — </w:t>
      </w:r>
      <w:proofErr w:type="spellStart"/>
      <w:r w:rsidRPr="008B558D">
        <w:rPr>
          <w:rFonts w:ascii="Times New Roman" w:eastAsia="Times New Roman" w:hAnsi="Times New Roman" w:cs="Times New Roman"/>
          <w:sz w:val="28"/>
          <w:szCs w:val="28"/>
        </w:rPr>
        <w:t>одноцепочечным</w:t>
      </w:r>
      <w:proofErr w:type="spellEnd"/>
      <w:r w:rsidRPr="008B558D">
        <w:rPr>
          <w:rFonts w:ascii="Times New Roman" w:eastAsia="Times New Roman" w:hAnsi="Times New Roman" w:cs="Times New Roman"/>
          <w:sz w:val="28"/>
          <w:szCs w:val="28"/>
        </w:rPr>
        <w:t xml:space="preserve"> фрагментом из 20—30 нуклеотидов. Происходит репликация или клонирование ДНК одновременно на обеих нитях. Из одной молекулы ДНК образуются две молекулы ДНК, в которых одна нить от материнской молекулы ДНК, а вторая, дочерняя, вновь синтезированная.</w:t>
      </w:r>
    </w:p>
    <w:p w:rsidR="00B52F74" w:rsidRPr="008B558D" w:rsidRDefault="00B52F74" w:rsidP="00B52F74">
      <w:pPr>
        <w:spacing w:after="0" w:line="26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B558D">
        <w:rPr>
          <w:rFonts w:ascii="Times New Roman" w:eastAsia="Times New Roman" w:hAnsi="Times New Roman" w:cs="Times New Roman"/>
          <w:sz w:val="28"/>
          <w:szCs w:val="28"/>
        </w:rPr>
        <w:lastRenderedPageBreak/>
        <w:t>Таким образом, процесс репликации ДНК (удваивания) включает в себя три основных этапа:</w:t>
      </w:r>
    </w:p>
    <w:p w:rsidR="00B52F74" w:rsidRPr="008B558D" w:rsidRDefault="00B52F74" w:rsidP="00B52F74">
      <w:pPr>
        <w:numPr>
          <w:ilvl w:val="0"/>
          <w:numId w:val="1"/>
        </w:numPr>
        <w:spacing w:after="0" w:line="265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B558D">
        <w:rPr>
          <w:rFonts w:ascii="Times New Roman" w:eastAsia="Times New Roman" w:hAnsi="Times New Roman" w:cs="Times New Roman"/>
          <w:sz w:val="28"/>
          <w:szCs w:val="28"/>
        </w:rPr>
        <w:t>Расплетение</w:t>
      </w:r>
      <w:proofErr w:type="spellEnd"/>
      <w:r w:rsidRPr="008B558D">
        <w:rPr>
          <w:rFonts w:ascii="Times New Roman" w:eastAsia="Times New Roman" w:hAnsi="Times New Roman" w:cs="Times New Roman"/>
          <w:sz w:val="28"/>
          <w:szCs w:val="28"/>
        </w:rPr>
        <w:t xml:space="preserve"> спирали ДНК и расхождение нитей</w:t>
      </w:r>
    </w:p>
    <w:p w:rsidR="00B52F74" w:rsidRPr="008B558D" w:rsidRDefault="00B52F74" w:rsidP="00B52F74">
      <w:pPr>
        <w:numPr>
          <w:ilvl w:val="0"/>
          <w:numId w:val="1"/>
        </w:numPr>
        <w:spacing w:after="0" w:line="265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8B558D">
        <w:rPr>
          <w:rFonts w:ascii="Times New Roman" w:eastAsia="Times New Roman" w:hAnsi="Times New Roman" w:cs="Times New Roman"/>
          <w:sz w:val="28"/>
          <w:szCs w:val="28"/>
        </w:rPr>
        <w:t xml:space="preserve">Присоединение </w:t>
      </w:r>
      <w:proofErr w:type="spellStart"/>
      <w:r w:rsidRPr="008B558D">
        <w:rPr>
          <w:rFonts w:ascii="Times New Roman" w:eastAsia="Times New Roman" w:hAnsi="Times New Roman" w:cs="Times New Roman"/>
          <w:sz w:val="28"/>
          <w:szCs w:val="28"/>
        </w:rPr>
        <w:t>праймеров</w:t>
      </w:r>
      <w:proofErr w:type="spellEnd"/>
    </w:p>
    <w:p w:rsidR="00B52F74" w:rsidRPr="008B558D" w:rsidRDefault="00B52F74" w:rsidP="00B52F74">
      <w:pPr>
        <w:numPr>
          <w:ilvl w:val="0"/>
          <w:numId w:val="1"/>
        </w:numPr>
        <w:spacing w:after="0" w:line="265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8B558D">
        <w:rPr>
          <w:rFonts w:ascii="Times New Roman" w:eastAsia="Times New Roman" w:hAnsi="Times New Roman" w:cs="Times New Roman"/>
          <w:sz w:val="28"/>
          <w:szCs w:val="28"/>
        </w:rPr>
        <w:t>Образование новой цепи ДНК дочерней нити</w:t>
      </w:r>
    </w:p>
    <w:p w:rsidR="00B52F74" w:rsidRPr="008B558D" w:rsidRDefault="00B52F74" w:rsidP="00B52F74">
      <w:pPr>
        <w:spacing w:after="0" w:line="26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B558D">
        <w:rPr>
          <w:rFonts w:ascii="Times New Roman" w:eastAsia="Times New Roman" w:hAnsi="Times New Roman" w:cs="Times New Roman"/>
          <w:sz w:val="28"/>
          <w:szCs w:val="28"/>
        </w:rPr>
        <w:t>В основе анализа методом ПЦР лежит принцип репликации ДНК — синтеза ДНК, который современным ученым удалось воссоздать искусственно: в лаборатории врачи вызывают удвоение ДНК, но только не всей цепи ДНК, а ее небольшого фрагмента.</w:t>
      </w:r>
    </w:p>
    <w:p w:rsidR="00B52F74" w:rsidRPr="008B558D" w:rsidRDefault="00B52F74" w:rsidP="00B52F74">
      <w:pPr>
        <w:spacing w:after="0" w:line="265" w:lineRule="atLeas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B558D">
        <w:rPr>
          <w:rFonts w:ascii="Times New Roman" w:eastAsia="Times New Roman" w:hAnsi="Times New Roman" w:cs="Times New Roman"/>
          <w:b/>
          <w:bCs/>
          <w:sz w:val="28"/>
          <w:szCs w:val="28"/>
        </w:rPr>
        <w:t>Функции ДНК</w:t>
      </w:r>
    </w:p>
    <w:p w:rsidR="00B52F74" w:rsidRPr="008B558D" w:rsidRDefault="00B52F74" w:rsidP="00B52F74">
      <w:pPr>
        <w:spacing w:after="0" w:line="26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B558D">
        <w:rPr>
          <w:rFonts w:ascii="Times New Roman" w:eastAsia="Times New Roman" w:hAnsi="Times New Roman" w:cs="Times New Roman"/>
          <w:sz w:val="28"/>
          <w:szCs w:val="28"/>
        </w:rPr>
        <w:t>Молекула ДНК человека — носитель генетической информации, которая записана в виде последовательности нуклеотидов с помощью генетического кода. В результате описанной выше репликации ДНК происходит передача генов ДНК от поколения к поколению.</w:t>
      </w:r>
    </w:p>
    <w:p w:rsidR="00B52F74" w:rsidRPr="008B558D" w:rsidRDefault="00B52F74" w:rsidP="00B52F74">
      <w:pPr>
        <w:spacing w:after="0" w:line="26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B558D">
        <w:rPr>
          <w:rFonts w:ascii="Times New Roman" w:eastAsia="Times New Roman" w:hAnsi="Times New Roman" w:cs="Times New Roman"/>
          <w:sz w:val="28"/>
          <w:szCs w:val="28"/>
        </w:rPr>
        <w:t>Изменение последовательности нуклеотидов в ДНК (мутации) может приводить к генетическим нарушениям в организме.</w:t>
      </w:r>
    </w:p>
    <w:p w:rsidR="00B52F74" w:rsidRPr="008B558D" w:rsidRDefault="00B52F74" w:rsidP="00B52F74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sz w:val="28"/>
          <w:szCs w:val="28"/>
        </w:rPr>
      </w:pPr>
      <w:r w:rsidRPr="008B558D">
        <w:rPr>
          <w:sz w:val="28"/>
          <w:szCs w:val="28"/>
        </w:rPr>
        <w:t>ДНК в клетке выполняет такие функции, как сохранение и передача генетической информации от клеток друг к другу и в более глобальном плане — от организма к организму. ДНК также отвечает за регуляцию всех происходящих в клетке процессов.</w:t>
      </w:r>
    </w:p>
    <w:p w:rsidR="00B52F74" w:rsidRPr="008B558D" w:rsidRDefault="00B52F74" w:rsidP="00B52F74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sz w:val="28"/>
          <w:szCs w:val="28"/>
        </w:rPr>
      </w:pPr>
      <w:r w:rsidRPr="008B558D">
        <w:rPr>
          <w:sz w:val="28"/>
          <w:szCs w:val="28"/>
        </w:rPr>
        <w:t xml:space="preserve"> Нуклеиновые кислоты представляют собой фосфорсодержащие биополимеры, которые принимают важное участие в жизни организмов. Эти кислоты и обеспечивают хранение и передачу информации о наследственных признаках. Они подразделяются на два вида: дезоксирибонуклеиновые и рибонуклеиновые кислоты и отличаются друг от друга тем, что молекула ДНК содержит </w:t>
      </w:r>
      <w:proofErr w:type="spellStart"/>
      <w:r w:rsidRPr="008B558D">
        <w:rPr>
          <w:sz w:val="28"/>
          <w:szCs w:val="28"/>
        </w:rPr>
        <w:t>дезоксирибозу</w:t>
      </w:r>
      <w:proofErr w:type="spellEnd"/>
      <w:r w:rsidRPr="008B558D">
        <w:rPr>
          <w:sz w:val="28"/>
          <w:szCs w:val="28"/>
        </w:rPr>
        <w:t xml:space="preserve"> в качестве углевода, молекула РНК— рибозу.</w:t>
      </w:r>
    </w:p>
    <w:p w:rsidR="00B52F74" w:rsidRPr="008B558D" w:rsidRDefault="00B52F74" w:rsidP="00B52F74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>3.</w:t>
      </w:r>
      <w:r w:rsidRPr="008B558D">
        <w:rPr>
          <w:b/>
          <w:sz w:val="28"/>
          <w:szCs w:val="28"/>
        </w:rPr>
        <w:t> Нуклеотиды</w:t>
      </w:r>
      <w:r w:rsidRPr="008B558D">
        <w:rPr>
          <w:sz w:val="28"/>
          <w:szCs w:val="28"/>
        </w:rPr>
        <w:t xml:space="preserve">  — это </w:t>
      </w:r>
      <w:proofErr w:type="spellStart"/>
      <w:r w:rsidRPr="008B558D">
        <w:rPr>
          <w:sz w:val="28"/>
          <w:szCs w:val="28"/>
        </w:rPr>
        <w:t>мономерные</w:t>
      </w:r>
      <w:proofErr w:type="spellEnd"/>
      <w:r w:rsidRPr="008B558D">
        <w:rPr>
          <w:sz w:val="28"/>
          <w:szCs w:val="28"/>
        </w:rPr>
        <w:t xml:space="preserve"> структурные компоненты в нуклеиновых кислотах, а в свою очередь нуклеиновые кислоты являются биополимерами, состоящими из этих нуклеотидов.</w:t>
      </w:r>
    </w:p>
    <w:p w:rsidR="00B52F74" w:rsidRPr="008B558D" w:rsidRDefault="00B52F74" w:rsidP="00B52F74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b/>
          <w:sz w:val="28"/>
          <w:szCs w:val="28"/>
        </w:rPr>
      </w:pPr>
      <w:r w:rsidRPr="008B558D">
        <w:rPr>
          <w:sz w:val="28"/>
          <w:szCs w:val="28"/>
        </w:rPr>
        <w:t> </w:t>
      </w:r>
      <w:r w:rsidRPr="008B558D">
        <w:rPr>
          <w:b/>
          <w:sz w:val="28"/>
          <w:szCs w:val="28"/>
        </w:rPr>
        <w:t xml:space="preserve">В составе каждого нуклеотида имеется азотистое основание (их всего пять: А- </w:t>
      </w:r>
      <w:proofErr w:type="spellStart"/>
      <w:r w:rsidRPr="008B558D">
        <w:rPr>
          <w:b/>
          <w:sz w:val="28"/>
          <w:szCs w:val="28"/>
        </w:rPr>
        <w:t>аденин,Г</w:t>
      </w:r>
      <w:proofErr w:type="spellEnd"/>
      <w:r w:rsidRPr="008B558D">
        <w:rPr>
          <w:b/>
          <w:sz w:val="28"/>
          <w:szCs w:val="28"/>
        </w:rPr>
        <w:t xml:space="preserve">- </w:t>
      </w:r>
      <w:proofErr w:type="spellStart"/>
      <w:r w:rsidRPr="008B558D">
        <w:rPr>
          <w:b/>
          <w:sz w:val="28"/>
          <w:szCs w:val="28"/>
        </w:rPr>
        <w:t>гуанин,У</w:t>
      </w:r>
      <w:proofErr w:type="spellEnd"/>
      <w:r w:rsidRPr="008B558D">
        <w:rPr>
          <w:b/>
          <w:sz w:val="28"/>
          <w:szCs w:val="28"/>
        </w:rPr>
        <w:t xml:space="preserve">- </w:t>
      </w:r>
      <w:proofErr w:type="spellStart"/>
      <w:r w:rsidRPr="008B558D">
        <w:rPr>
          <w:b/>
          <w:sz w:val="28"/>
          <w:szCs w:val="28"/>
        </w:rPr>
        <w:t>урацил</w:t>
      </w:r>
      <w:proofErr w:type="spellEnd"/>
      <w:r w:rsidRPr="008B558D">
        <w:rPr>
          <w:b/>
          <w:sz w:val="28"/>
          <w:szCs w:val="28"/>
        </w:rPr>
        <w:t xml:space="preserve">, </w:t>
      </w:r>
      <w:proofErr w:type="spellStart"/>
      <w:r w:rsidRPr="008B558D">
        <w:rPr>
          <w:b/>
          <w:sz w:val="28"/>
          <w:szCs w:val="28"/>
        </w:rPr>
        <w:t>Т-тимин</w:t>
      </w:r>
      <w:proofErr w:type="spellEnd"/>
      <w:r w:rsidRPr="008B558D">
        <w:rPr>
          <w:b/>
          <w:sz w:val="28"/>
          <w:szCs w:val="28"/>
        </w:rPr>
        <w:t xml:space="preserve"> и </w:t>
      </w:r>
      <w:proofErr w:type="spellStart"/>
      <w:r w:rsidRPr="008B558D">
        <w:rPr>
          <w:b/>
          <w:sz w:val="28"/>
          <w:szCs w:val="28"/>
        </w:rPr>
        <w:t>Ц-цитозин</w:t>
      </w:r>
      <w:proofErr w:type="spellEnd"/>
      <w:r w:rsidRPr="008B558D">
        <w:rPr>
          <w:b/>
          <w:sz w:val="28"/>
          <w:szCs w:val="28"/>
        </w:rPr>
        <w:t xml:space="preserve">), углевод (рибоза или </w:t>
      </w:r>
      <w:proofErr w:type="spellStart"/>
      <w:r w:rsidRPr="008B558D">
        <w:rPr>
          <w:b/>
          <w:sz w:val="28"/>
          <w:szCs w:val="28"/>
        </w:rPr>
        <w:t>дезоксирибоза</w:t>
      </w:r>
      <w:proofErr w:type="spellEnd"/>
      <w:r w:rsidRPr="008B558D">
        <w:rPr>
          <w:b/>
          <w:sz w:val="28"/>
          <w:szCs w:val="28"/>
        </w:rPr>
        <w:t>) и остаток фосфорной кислоты.</w:t>
      </w:r>
    </w:p>
    <w:p w:rsidR="00B52F74" w:rsidRPr="008B558D" w:rsidRDefault="00B52F74" w:rsidP="00B52F74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sz w:val="28"/>
          <w:szCs w:val="28"/>
        </w:rPr>
      </w:pPr>
      <w:r w:rsidRPr="008B558D">
        <w:rPr>
          <w:sz w:val="28"/>
          <w:szCs w:val="28"/>
        </w:rPr>
        <w:t>Сахар, который входит в состав нуклеотида, содержит пять углеродных атомов, и в  зависимости от этих атомов нуклеиновые кислоты могут быть двух видов</w:t>
      </w:r>
    </w:p>
    <w:p w:rsidR="00B52F74" w:rsidRPr="008B558D" w:rsidRDefault="00B52F74" w:rsidP="00B52F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7F7F7"/>
        </w:rPr>
      </w:pPr>
      <w:r w:rsidRPr="008B558D">
        <w:rPr>
          <w:rFonts w:ascii="Times New Roman" w:eastAsia="Times New Roman" w:hAnsi="Times New Roman" w:cs="Times New Roman"/>
          <w:sz w:val="28"/>
          <w:szCs w:val="28"/>
          <w:shd w:val="clear" w:color="auto" w:fill="F7F7F7"/>
        </w:rPr>
        <w:t xml:space="preserve">В 1953 г Джеймс Уотсон и Френсис Крик, основываясь на данных рентгеноструктурного анализа кристаллов ДН К, пришли к выводу, что ее молекула состоит из двух полимерных цепей, образующих двойную спираль, ДНК - это </w:t>
      </w:r>
      <w:proofErr w:type="spellStart"/>
      <w:r w:rsidRPr="008B558D">
        <w:rPr>
          <w:rFonts w:ascii="Times New Roman" w:eastAsia="Times New Roman" w:hAnsi="Times New Roman" w:cs="Times New Roman"/>
          <w:sz w:val="28"/>
          <w:szCs w:val="28"/>
          <w:shd w:val="clear" w:color="auto" w:fill="F7F7F7"/>
        </w:rPr>
        <w:t>полинуклеотид</w:t>
      </w:r>
      <w:proofErr w:type="spellEnd"/>
      <w:r w:rsidRPr="008B558D">
        <w:rPr>
          <w:rFonts w:ascii="Times New Roman" w:eastAsia="Times New Roman" w:hAnsi="Times New Roman" w:cs="Times New Roman"/>
          <w:sz w:val="28"/>
          <w:szCs w:val="28"/>
          <w:shd w:val="clear" w:color="auto" w:fill="F7F7F7"/>
        </w:rPr>
        <w:t>, сложенный из отдельных кирпичиков мононуклеотидов. В состав мононуклеотидов входят нуклеозиды, соединенные остатками фосфорной кислоты. Каждый нуклеозид представляет собой одно из четырех азотистых оснований (</w:t>
      </w:r>
      <w:proofErr w:type="spellStart"/>
      <w:r w:rsidRPr="008B558D">
        <w:rPr>
          <w:rFonts w:ascii="Times New Roman" w:eastAsia="Times New Roman" w:hAnsi="Times New Roman" w:cs="Times New Roman"/>
          <w:sz w:val="28"/>
          <w:szCs w:val="28"/>
          <w:shd w:val="clear" w:color="auto" w:fill="F7F7F7"/>
        </w:rPr>
        <w:t>аденин</w:t>
      </w:r>
      <w:proofErr w:type="spellEnd"/>
      <w:r w:rsidRPr="008B558D">
        <w:rPr>
          <w:rFonts w:ascii="Times New Roman" w:eastAsia="Times New Roman" w:hAnsi="Times New Roman" w:cs="Times New Roman"/>
          <w:sz w:val="28"/>
          <w:szCs w:val="28"/>
          <w:shd w:val="clear" w:color="auto" w:fill="F7F7F7"/>
        </w:rPr>
        <w:t xml:space="preserve">, </w:t>
      </w:r>
      <w:proofErr w:type="spellStart"/>
      <w:r w:rsidRPr="008B558D">
        <w:rPr>
          <w:rFonts w:ascii="Times New Roman" w:eastAsia="Times New Roman" w:hAnsi="Times New Roman" w:cs="Times New Roman"/>
          <w:sz w:val="28"/>
          <w:szCs w:val="28"/>
          <w:shd w:val="clear" w:color="auto" w:fill="F7F7F7"/>
        </w:rPr>
        <w:t>тимин</w:t>
      </w:r>
      <w:proofErr w:type="spellEnd"/>
      <w:r w:rsidRPr="008B558D">
        <w:rPr>
          <w:rFonts w:ascii="Times New Roman" w:eastAsia="Times New Roman" w:hAnsi="Times New Roman" w:cs="Times New Roman"/>
          <w:sz w:val="28"/>
          <w:szCs w:val="28"/>
          <w:shd w:val="clear" w:color="auto" w:fill="F7F7F7"/>
        </w:rPr>
        <w:t xml:space="preserve">, гуанин, или </w:t>
      </w:r>
      <w:proofErr w:type="spellStart"/>
      <w:r w:rsidRPr="008B558D">
        <w:rPr>
          <w:rFonts w:ascii="Times New Roman" w:eastAsia="Times New Roman" w:hAnsi="Times New Roman" w:cs="Times New Roman"/>
          <w:sz w:val="28"/>
          <w:szCs w:val="28"/>
          <w:shd w:val="clear" w:color="auto" w:fill="F7F7F7"/>
        </w:rPr>
        <w:t>цитозин</w:t>
      </w:r>
      <w:proofErr w:type="spellEnd"/>
      <w:r w:rsidRPr="008B558D">
        <w:rPr>
          <w:rFonts w:ascii="Times New Roman" w:eastAsia="Times New Roman" w:hAnsi="Times New Roman" w:cs="Times New Roman"/>
          <w:sz w:val="28"/>
          <w:szCs w:val="28"/>
          <w:shd w:val="clear" w:color="auto" w:fill="F7F7F7"/>
        </w:rPr>
        <w:t xml:space="preserve">), соединенное с остатком </w:t>
      </w:r>
      <w:proofErr w:type="spellStart"/>
      <w:r w:rsidRPr="008B558D">
        <w:rPr>
          <w:rFonts w:ascii="Times New Roman" w:eastAsia="Times New Roman" w:hAnsi="Times New Roman" w:cs="Times New Roman"/>
          <w:sz w:val="28"/>
          <w:szCs w:val="28"/>
          <w:shd w:val="clear" w:color="auto" w:fill="F7F7F7"/>
        </w:rPr>
        <w:t>дезоксирибозы</w:t>
      </w:r>
      <w:proofErr w:type="spellEnd"/>
      <w:r w:rsidRPr="008B558D">
        <w:rPr>
          <w:rFonts w:ascii="Times New Roman" w:eastAsia="Times New Roman" w:hAnsi="Times New Roman" w:cs="Times New Roman"/>
          <w:sz w:val="28"/>
          <w:szCs w:val="28"/>
          <w:shd w:val="clear" w:color="auto" w:fill="F7F7F7"/>
        </w:rPr>
        <w:t xml:space="preserve">. Цепи ДНК </w:t>
      </w:r>
      <w:r w:rsidRPr="008B558D">
        <w:rPr>
          <w:rFonts w:ascii="Times New Roman" w:eastAsia="Times New Roman" w:hAnsi="Times New Roman" w:cs="Times New Roman"/>
          <w:sz w:val="28"/>
          <w:szCs w:val="28"/>
          <w:shd w:val="clear" w:color="auto" w:fill="F7F7F7"/>
        </w:rPr>
        <w:lastRenderedPageBreak/>
        <w:t>способны разделяться с помощью специальных ферментов и служить матрицами при синтезе дочерних молекул.</w:t>
      </w:r>
    </w:p>
    <w:p w:rsidR="00B52F74" w:rsidRPr="008B558D" w:rsidRDefault="00B52F74" w:rsidP="00B52F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7F7F7"/>
        </w:rPr>
      </w:pPr>
    </w:p>
    <w:p w:rsidR="00B52F74" w:rsidRDefault="00B52F74" w:rsidP="00B52F7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7F7F7"/>
        </w:rPr>
      </w:pPr>
      <w:r w:rsidRPr="008B558D">
        <w:rPr>
          <w:rFonts w:ascii="Times New Roman" w:eastAsia="Times New Roman" w:hAnsi="Times New Roman" w:cs="Times New Roman"/>
          <w:b/>
          <w:sz w:val="28"/>
          <w:szCs w:val="28"/>
          <w:shd w:val="clear" w:color="auto" w:fill="F7F7F7"/>
        </w:rPr>
        <w:t xml:space="preserve"> Важнейшее свойство ДНК — </w:t>
      </w:r>
      <w:proofErr w:type="spellStart"/>
      <w:r w:rsidRPr="008B558D">
        <w:rPr>
          <w:rFonts w:ascii="Times New Roman" w:eastAsia="Times New Roman" w:hAnsi="Times New Roman" w:cs="Times New Roman"/>
          <w:b/>
          <w:sz w:val="28"/>
          <w:szCs w:val="28"/>
          <w:shd w:val="clear" w:color="auto" w:fill="F7F7F7"/>
        </w:rPr>
        <w:t>комплементарность</w:t>
      </w:r>
      <w:proofErr w:type="spellEnd"/>
      <w:r w:rsidRPr="008B558D">
        <w:rPr>
          <w:rFonts w:ascii="Times New Roman" w:eastAsia="Times New Roman" w:hAnsi="Times New Roman" w:cs="Times New Roman"/>
          <w:b/>
          <w:sz w:val="28"/>
          <w:szCs w:val="28"/>
          <w:shd w:val="clear" w:color="auto" w:fill="F7F7F7"/>
        </w:rPr>
        <w:t xml:space="preserve"> ее цепей. Это означает, что против </w:t>
      </w:r>
      <w:proofErr w:type="spellStart"/>
      <w:r w:rsidRPr="008B558D">
        <w:rPr>
          <w:rFonts w:ascii="Times New Roman" w:eastAsia="Times New Roman" w:hAnsi="Times New Roman" w:cs="Times New Roman"/>
          <w:b/>
          <w:sz w:val="28"/>
          <w:szCs w:val="28"/>
          <w:shd w:val="clear" w:color="auto" w:fill="F7F7F7"/>
        </w:rPr>
        <w:t>аденина</w:t>
      </w:r>
      <w:proofErr w:type="spellEnd"/>
      <w:r w:rsidRPr="008B558D">
        <w:rPr>
          <w:rFonts w:ascii="Times New Roman" w:eastAsia="Times New Roman" w:hAnsi="Times New Roman" w:cs="Times New Roman"/>
          <w:b/>
          <w:sz w:val="28"/>
          <w:szCs w:val="28"/>
          <w:shd w:val="clear" w:color="auto" w:fill="F7F7F7"/>
        </w:rPr>
        <w:t xml:space="preserve"> в одной из цепей всегда стоит </w:t>
      </w:r>
      <w:proofErr w:type="spellStart"/>
      <w:r w:rsidRPr="008B558D">
        <w:rPr>
          <w:rFonts w:ascii="Times New Roman" w:eastAsia="Times New Roman" w:hAnsi="Times New Roman" w:cs="Times New Roman"/>
          <w:b/>
          <w:sz w:val="28"/>
          <w:szCs w:val="28"/>
          <w:shd w:val="clear" w:color="auto" w:fill="F7F7F7"/>
        </w:rPr>
        <w:t>тимин</w:t>
      </w:r>
      <w:proofErr w:type="spellEnd"/>
      <w:r w:rsidRPr="008B558D">
        <w:rPr>
          <w:rFonts w:ascii="Times New Roman" w:eastAsia="Times New Roman" w:hAnsi="Times New Roman" w:cs="Times New Roman"/>
          <w:b/>
          <w:sz w:val="28"/>
          <w:szCs w:val="28"/>
          <w:shd w:val="clear" w:color="auto" w:fill="F7F7F7"/>
        </w:rPr>
        <w:t xml:space="preserve"> в другой цепи, гуанин всегда соединен с </w:t>
      </w:r>
      <w:proofErr w:type="spellStart"/>
      <w:r w:rsidRPr="008B558D">
        <w:rPr>
          <w:rFonts w:ascii="Times New Roman" w:eastAsia="Times New Roman" w:hAnsi="Times New Roman" w:cs="Times New Roman"/>
          <w:b/>
          <w:sz w:val="28"/>
          <w:szCs w:val="28"/>
          <w:shd w:val="clear" w:color="auto" w:fill="F7F7F7"/>
        </w:rPr>
        <w:t>цитозином</w:t>
      </w:r>
      <w:proofErr w:type="spellEnd"/>
      <w:r w:rsidRPr="008B558D">
        <w:rPr>
          <w:rFonts w:ascii="Times New Roman" w:eastAsia="Times New Roman" w:hAnsi="Times New Roman" w:cs="Times New Roman"/>
          <w:b/>
          <w:sz w:val="28"/>
          <w:szCs w:val="28"/>
          <w:shd w:val="clear" w:color="auto" w:fill="F7F7F7"/>
        </w:rPr>
        <w:t xml:space="preserve">. </w:t>
      </w:r>
      <w:proofErr w:type="spellStart"/>
      <w:r w:rsidRPr="008B558D">
        <w:rPr>
          <w:rFonts w:ascii="Times New Roman" w:eastAsia="Times New Roman" w:hAnsi="Times New Roman" w:cs="Times New Roman"/>
          <w:b/>
          <w:sz w:val="28"/>
          <w:szCs w:val="28"/>
          <w:shd w:val="clear" w:color="auto" w:fill="F7F7F7"/>
        </w:rPr>
        <w:t>Комплементарные</w:t>
      </w:r>
      <w:proofErr w:type="spellEnd"/>
      <w:r w:rsidRPr="008B558D">
        <w:rPr>
          <w:rFonts w:ascii="Times New Roman" w:eastAsia="Times New Roman" w:hAnsi="Times New Roman" w:cs="Times New Roman"/>
          <w:b/>
          <w:sz w:val="28"/>
          <w:szCs w:val="28"/>
          <w:shd w:val="clear" w:color="auto" w:fill="F7F7F7"/>
        </w:rPr>
        <w:t xml:space="preserve"> пары </w:t>
      </w:r>
      <w:proofErr w:type="spellStart"/>
      <w:r w:rsidRPr="008B558D">
        <w:rPr>
          <w:rFonts w:ascii="Times New Roman" w:eastAsia="Times New Roman" w:hAnsi="Times New Roman" w:cs="Times New Roman"/>
          <w:b/>
          <w:sz w:val="28"/>
          <w:szCs w:val="28"/>
          <w:shd w:val="clear" w:color="auto" w:fill="F7F7F7"/>
        </w:rPr>
        <w:t>аденин</w:t>
      </w:r>
      <w:proofErr w:type="spellEnd"/>
      <w:r w:rsidRPr="008B558D">
        <w:rPr>
          <w:rFonts w:ascii="Times New Roman" w:eastAsia="Times New Roman" w:hAnsi="Times New Roman" w:cs="Times New Roman"/>
          <w:b/>
          <w:sz w:val="28"/>
          <w:szCs w:val="28"/>
          <w:shd w:val="clear" w:color="auto" w:fill="F7F7F7"/>
        </w:rPr>
        <w:t xml:space="preserve"> и </w:t>
      </w:r>
      <w:proofErr w:type="spellStart"/>
      <w:r w:rsidRPr="008B558D">
        <w:rPr>
          <w:rFonts w:ascii="Times New Roman" w:eastAsia="Times New Roman" w:hAnsi="Times New Roman" w:cs="Times New Roman"/>
          <w:b/>
          <w:sz w:val="28"/>
          <w:szCs w:val="28"/>
          <w:shd w:val="clear" w:color="auto" w:fill="F7F7F7"/>
        </w:rPr>
        <w:t>тимин</w:t>
      </w:r>
      <w:proofErr w:type="spellEnd"/>
      <w:r w:rsidRPr="008B558D">
        <w:rPr>
          <w:rFonts w:ascii="Times New Roman" w:eastAsia="Times New Roman" w:hAnsi="Times New Roman" w:cs="Times New Roman"/>
          <w:b/>
          <w:sz w:val="28"/>
          <w:szCs w:val="28"/>
          <w:shd w:val="clear" w:color="auto" w:fill="F7F7F7"/>
        </w:rPr>
        <w:t xml:space="preserve"> соединены двумя водородными связями, а гуанин с </w:t>
      </w:r>
      <w:proofErr w:type="spellStart"/>
      <w:r w:rsidRPr="008B558D">
        <w:rPr>
          <w:rFonts w:ascii="Times New Roman" w:eastAsia="Times New Roman" w:hAnsi="Times New Roman" w:cs="Times New Roman"/>
          <w:b/>
          <w:sz w:val="28"/>
          <w:szCs w:val="28"/>
          <w:shd w:val="clear" w:color="auto" w:fill="F7F7F7"/>
        </w:rPr>
        <w:t>цитозином</w:t>
      </w:r>
      <w:proofErr w:type="spellEnd"/>
      <w:r w:rsidRPr="008B558D">
        <w:rPr>
          <w:rFonts w:ascii="Times New Roman" w:eastAsia="Times New Roman" w:hAnsi="Times New Roman" w:cs="Times New Roman"/>
          <w:b/>
          <w:sz w:val="28"/>
          <w:szCs w:val="28"/>
          <w:shd w:val="clear" w:color="auto" w:fill="F7F7F7"/>
        </w:rPr>
        <w:t xml:space="preserve"> тремя водородными связями. По наблюдению Эрвина </w:t>
      </w:r>
      <w:proofErr w:type="spellStart"/>
      <w:r w:rsidRPr="008B558D">
        <w:rPr>
          <w:rFonts w:ascii="Times New Roman" w:eastAsia="Times New Roman" w:hAnsi="Times New Roman" w:cs="Times New Roman"/>
          <w:b/>
          <w:sz w:val="28"/>
          <w:szCs w:val="28"/>
          <w:shd w:val="clear" w:color="auto" w:fill="F7F7F7"/>
        </w:rPr>
        <w:t>Чаргаффа</w:t>
      </w:r>
      <w:proofErr w:type="spellEnd"/>
      <w:r w:rsidRPr="008B558D">
        <w:rPr>
          <w:rFonts w:ascii="Times New Roman" w:eastAsia="Times New Roman" w:hAnsi="Times New Roman" w:cs="Times New Roman"/>
          <w:b/>
          <w:sz w:val="28"/>
          <w:szCs w:val="28"/>
          <w:shd w:val="clear" w:color="auto" w:fill="F7F7F7"/>
        </w:rPr>
        <w:t xml:space="preserve">, сделанному им в 1951 г., относительные количества </w:t>
      </w:r>
      <w:proofErr w:type="spellStart"/>
      <w:r w:rsidRPr="008B558D">
        <w:rPr>
          <w:rFonts w:ascii="Times New Roman" w:eastAsia="Times New Roman" w:hAnsi="Times New Roman" w:cs="Times New Roman"/>
          <w:b/>
          <w:sz w:val="28"/>
          <w:szCs w:val="28"/>
          <w:shd w:val="clear" w:color="auto" w:fill="F7F7F7"/>
        </w:rPr>
        <w:t>комплементарных</w:t>
      </w:r>
      <w:proofErr w:type="spellEnd"/>
      <w:r w:rsidRPr="008B558D">
        <w:rPr>
          <w:rFonts w:ascii="Times New Roman" w:eastAsia="Times New Roman" w:hAnsi="Times New Roman" w:cs="Times New Roman"/>
          <w:b/>
          <w:sz w:val="28"/>
          <w:szCs w:val="28"/>
          <w:shd w:val="clear" w:color="auto" w:fill="F7F7F7"/>
        </w:rPr>
        <w:t xml:space="preserve"> пар оснований в молекуле ДНК равны, т.е. А = Т, G = С (правило </w:t>
      </w:r>
      <w:proofErr w:type="spellStart"/>
      <w:r w:rsidRPr="008B558D">
        <w:rPr>
          <w:rFonts w:ascii="Times New Roman" w:eastAsia="Times New Roman" w:hAnsi="Times New Roman" w:cs="Times New Roman"/>
          <w:b/>
          <w:sz w:val="28"/>
          <w:szCs w:val="28"/>
          <w:shd w:val="clear" w:color="auto" w:fill="F7F7F7"/>
        </w:rPr>
        <w:t>Чаргаффа</w:t>
      </w:r>
      <w:proofErr w:type="spellEnd"/>
      <w:r w:rsidRPr="008B558D">
        <w:rPr>
          <w:rFonts w:ascii="Times New Roman" w:eastAsia="Times New Roman" w:hAnsi="Times New Roman" w:cs="Times New Roman"/>
          <w:b/>
          <w:sz w:val="28"/>
          <w:szCs w:val="28"/>
          <w:shd w:val="clear" w:color="auto" w:fill="F7F7F7"/>
        </w:rPr>
        <w:t xml:space="preserve">). Несмотря на это равенство, между разными видами организмов наблюдается значительное различие по отношению (А + T)/(G+C). </w:t>
      </w:r>
      <w:r w:rsidR="004C0B88">
        <w:rPr>
          <w:rFonts w:ascii="Times New Roman" w:eastAsia="Times New Roman" w:hAnsi="Times New Roman" w:cs="Times New Roman"/>
          <w:b/>
          <w:sz w:val="28"/>
          <w:szCs w:val="28"/>
          <w:shd w:val="clear" w:color="auto" w:fill="F7F7F7"/>
        </w:rPr>
        <w:t xml:space="preserve"> </w:t>
      </w:r>
    </w:p>
    <w:p w:rsidR="004C0B88" w:rsidRPr="004C0B88" w:rsidRDefault="004C0B88" w:rsidP="00B52F7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7F7F7"/>
        </w:rPr>
      </w:pPr>
      <w:r w:rsidRPr="004C0B88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7F7F7"/>
        </w:rPr>
        <w:t>А=Т, Г=Ц.</w:t>
      </w:r>
    </w:p>
    <w:p w:rsidR="00B52F74" w:rsidRPr="008B558D" w:rsidRDefault="00B52F74" w:rsidP="00B52F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558D">
        <w:rPr>
          <w:rFonts w:ascii="Times New Roman" w:eastAsia="Times New Roman" w:hAnsi="Times New Roman" w:cs="Times New Roman"/>
          <w:sz w:val="28"/>
          <w:szCs w:val="28"/>
          <w:shd w:val="clear" w:color="auto" w:fill="F7F7F7"/>
        </w:rPr>
        <w:t xml:space="preserve">Что касается индивидуальной изменчивости, то она основана на различиях в последовательности оснований в кодирующих и особенно в </w:t>
      </w:r>
      <w:proofErr w:type="spellStart"/>
      <w:r w:rsidRPr="008B558D">
        <w:rPr>
          <w:rFonts w:ascii="Times New Roman" w:eastAsia="Times New Roman" w:hAnsi="Times New Roman" w:cs="Times New Roman"/>
          <w:sz w:val="28"/>
          <w:szCs w:val="28"/>
          <w:shd w:val="clear" w:color="auto" w:fill="F7F7F7"/>
        </w:rPr>
        <w:t>некодируюших</w:t>
      </w:r>
      <w:proofErr w:type="spellEnd"/>
      <w:r w:rsidRPr="008B558D">
        <w:rPr>
          <w:rFonts w:ascii="Times New Roman" w:eastAsia="Times New Roman" w:hAnsi="Times New Roman" w:cs="Times New Roman"/>
          <w:sz w:val="28"/>
          <w:szCs w:val="28"/>
          <w:shd w:val="clear" w:color="auto" w:fill="F7F7F7"/>
        </w:rPr>
        <w:t xml:space="preserve"> участках генома. Помимо водородных связей между основаниями разных цепей стабильность двойной спирали ДНК обеспечивают </w:t>
      </w:r>
      <w:proofErr w:type="spellStart"/>
      <w:r w:rsidRPr="008B558D">
        <w:rPr>
          <w:rFonts w:ascii="Times New Roman" w:eastAsia="Times New Roman" w:hAnsi="Times New Roman" w:cs="Times New Roman"/>
          <w:sz w:val="28"/>
          <w:szCs w:val="28"/>
          <w:shd w:val="clear" w:color="auto" w:fill="F7F7F7"/>
        </w:rPr>
        <w:t>гликозидные</w:t>
      </w:r>
      <w:proofErr w:type="spellEnd"/>
      <w:r w:rsidRPr="008B558D">
        <w:rPr>
          <w:rFonts w:ascii="Times New Roman" w:eastAsia="Times New Roman" w:hAnsi="Times New Roman" w:cs="Times New Roman"/>
          <w:sz w:val="28"/>
          <w:szCs w:val="28"/>
          <w:shd w:val="clear" w:color="auto" w:fill="F7F7F7"/>
        </w:rPr>
        <w:t xml:space="preserve"> связи между азотистыми основаниями и остатками </w:t>
      </w:r>
      <w:proofErr w:type="spellStart"/>
      <w:r w:rsidRPr="008B558D">
        <w:rPr>
          <w:rFonts w:ascii="Times New Roman" w:eastAsia="Times New Roman" w:hAnsi="Times New Roman" w:cs="Times New Roman"/>
          <w:sz w:val="28"/>
          <w:szCs w:val="28"/>
          <w:shd w:val="clear" w:color="auto" w:fill="F7F7F7"/>
        </w:rPr>
        <w:t>дезоксирибозы</w:t>
      </w:r>
      <w:proofErr w:type="spellEnd"/>
      <w:r w:rsidRPr="008B558D">
        <w:rPr>
          <w:rFonts w:ascii="Times New Roman" w:eastAsia="Times New Roman" w:hAnsi="Times New Roman" w:cs="Times New Roman"/>
          <w:sz w:val="28"/>
          <w:szCs w:val="28"/>
          <w:shd w:val="clear" w:color="auto" w:fill="F7F7F7"/>
        </w:rPr>
        <w:t xml:space="preserve">, а также фосфодиэфирные связи между двумя соседними остатками </w:t>
      </w:r>
      <w:proofErr w:type="spellStart"/>
      <w:r w:rsidRPr="008B558D">
        <w:rPr>
          <w:rFonts w:ascii="Times New Roman" w:eastAsia="Times New Roman" w:hAnsi="Times New Roman" w:cs="Times New Roman"/>
          <w:sz w:val="28"/>
          <w:szCs w:val="28"/>
          <w:shd w:val="clear" w:color="auto" w:fill="F7F7F7"/>
        </w:rPr>
        <w:t>дезоксирибозы</w:t>
      </w:r>
      <w:proofErr w:type="spellEnd"/>
      <w:r w:rsidRPr="008B558D">
        <w:rPr>
          <w:rFonts w:ascii="Times New Roman" w:eastAsia="Times New Roman" w:hAnsi="Times New Roman" w:cs="Times New Roman"/>
          <w:sz w:val="28"/>
          <w:szCs w:val="28"/>
          <w:shd w:val="clear" w:color="auto" w:fill="F7F7F7"/>
        </w:rPr>
        <w:t xml:space="preserve">. </w:t>
      </w:r>
    </w:p>
    <w:p w:rsidR="00B52F74" w:rsidRDefault="00B52F74" w:rsidP="00B52F7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B52F74" w:rsidRPr="008B558D" w:rsidRDefault="00B52F74" w:rsidP="00B52F7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r w:rsidRPr="008B558D">
        <w:rPr>
          <w:rFonts w:ascii="Times New Roman" w:eastAsia="Times New Roman" w:hAnsi="Times New Roman" w:cs="Times New Roman"/>
          <w:b/>
          <w:sz w:val="28"/>
          <w:szCs w:val="28"/>
        </w:rPr>
        <w:t>НУКЛЕИНОВЫЕ КИСЛОТЫ</w:t>
      </w:r>
      <w:r w:rsidRPr="008B558D">
        <w:rPr>
          <w:rFonts w:ascii="Times New Roman" w:eastAsia="Times New Roman" w:hAnsi="Times New Roman" w:cs="Times New Roman"/>
          <w:sz w:val="28"/>
          <w:szCs w:val="28"/>
        </w:rPr>
        <w:t xml:space="preserve"> – биологические полимерные молекулы, хранящие всю информацию об отдельном живом организме, определяющие его рост и развитие, а также наследственные признаки, передаваемые следующему поколению.</w:t>
      </w:r>
    </w:p>
    <w:p w:rsidR="00B52F74" w:rsidRPr="008B558D" w:rsidRDefault="00B52F74" w:rsidP="00B52F7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B558D">
        <w:rPr>
          <w:rFonts w:ascii="Times New Roman" w:eastAsia="Times New Roman" w:hAnsi="Times New Roman" w:cs="Times New Roman"/>
          <w:sz w:val="28"/>
          <w:szCs w:val="28"/>
        </w:rPr>
        <w:t xml:space="preserve">Впервые они были описаны в 1869 году швейцарским биохимиком Фридрихом </w:t>
      </w:r>
      <w:proofErr w:type="spellStart"/>
      <w:r w:rsidRPr="008B558D">
        <w:rPr>
          <w:rFonts w:ascii="Times New Roman" w:eastAsia="Times New Roman" w:hAnsi="Times New Roman" w:cs="Times New Roman"/>
          <w:sz w:val="28"/>
          <w:szCs w:val="28"/>
        </w:rPr>
        <w:t>Мишером</w:t>
      </w:r>
      <w:proofErr w:type="spellEnd"/>
      <w:r w:rsidRPr="008B558D">
        <w:rPr>
          <w:rFonts w:ascii="Times New Roman" w:eastAsia="Times New Roman" w:hAnsi="Times New Roman" w:cs="Times New Roman"/>
          <w:sz w:val="28"/>
          <w:szCs w:val="28"/>
        </w:rPr>
        <w:t xml:space="preserve">. Из остатков клеток, содержащихся в гное, он выделил вещество, в состав которого входят азот и фосфор. Ученый назвал это вещество нуклеином (лат. </w:t>
      </w:r>
      <w:proofErr w:type="spellStart"/>
      <w:r w:rsidRPr="008B558D">
        <w:rPr>
          <w:rFonts w:ascii="Times New Roman" w:eastAsia="Times New Roman" w:hAnsi="Times New Roman" w:cs="Times New Roman"/>
          <w:sz w:val="28"/>
          <w:szCs w:val="28"/>
        </w:rPr>
        <w:t>nucleus</w:t>
      </w:r>
      <w:proofErr w:type="spellEnd"/>
      <w:r w:rsidRPr="008B558D">
        <w:rPr>
          <w:rFonts w:ascii="Times New Roman" w:eastAsia="Times New Roman" w:hAnsi="Times New Roman" w:cs="Times New Roman"/>
          <w:sz w:val="28"/>
          <w:szCs w:val="28"/>
        </w:rPr>
        <w:t>– ядро), полагая, что оно содержится лишь в ядрах клеток. Позднее небелковая часть этого вещества была названа нуклеиновой кислотой.</w:t>
      </w:r>
    </w:p>
    <w:p w:rsidR="00B52F74" w:rsidRPr="008B558D" w:rsidRDefault="00B52F74" w:rsidP="00B52F7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B558D">
        <w:rPr>
          <w:rFonts w:ascii="Times New Roman" w:eastAsia="Times New Roman" w:hAnsi="Times New Roman" w:cs="Times New Roman"/>
          <w:sz w:val="28"/>
          <w:szCs w:val="28"/>
        </w:rPr>
        <w:t> Значение нуклеиновых кислот в клетке очень велико. Особенности их химического строения обеспечивают возможность хранения, переноса и передачи по наследству дочерним клеткам информации о структуре белковых молекул, которые синтезируются в каждой ткани на определенном этапе индивидуального развития. Поскольку большинство свойств и признаков клеток обусловлено белками, то понятно, что стабильность нуклеиновых кислот - важнейшее условие нормальной жизнедеятельности клеток и целых организмов. Любые изменения строения нуклеиновых кислот влекут за собой изменения структуры клеток или активности физиологических процессов в них, влияя, таким образом, на их жизнеспособность.</w:t>
      </w:r>
    </w:p>
    <w:p w:rsidR="00B52F74" w:rsidRPr="008B558D" w:rsidRDefault="00B52F74" w:rsidP="00B52F7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B558D">
        <w:rPr>
          <w:rFonts w:ascii="Times New Roman" w:eastAsia="Times New Roman" w:hAnsi="Times New Roman" w:cs="Times New Roman"/>
          <w:sz w:val="28"/>
          <w:szCs w:val="28"/>
        </w:rPr>
        <w:lastRenderedPageBreak/>
        <w:t>В природе существуют нуклеиновые кислоты двух типов – ДНК (дезоксирибонуклеиновая кислота) и РНК (рибонуклеиновая кислота).</w:t>
      </w:r>
    </w:p>
    <w:p w:rsidR="00B52F74" w:rsidRPr="008B558D" w:rsidRDefault="00B52F74" w:rsidP="00B52F74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52F74" w:rsidRPr="008B558D" w:rsidRDefault="00B52F74" w:rsidP="00B52F7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B558D">
        <w:rPr>
          <w:rFonts w:ascii="Times New Roman" w:eastAsia="Times New Roman" w:hAnsi="Times New Roman" w:cs="Times New Roman"/>
          <w:i/>
          <w:iCs/>
          <w:sz w:val="28"/>
          <w:szCs w:val="28"/>
        </w:rPr>
        <w:t>Дезоксирибонуклеи́новая</w:t>
      </w:r>
      <w:proofErr w:type="spellEnd"/>
      <w:r w:rsidRPr="008B558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кислота́ (ДНК</w:t>
      </w:r>
      <w:r w:rsidRPr="008B558D">
        <w:rPr>
          <w:rFonts w:ascii="Times New Roman" w:eastAsia="Times New Roman" w:hAnsi="Times New Roman" w:cs="Times New Roman"/>
          <w:sz w:val="28"/>
          <w:szCs w:val="28"/>
        </w:rPr>
        <w:t>) — макромолекула, обеспечивающая хранение, передачу из поколения в поколение и реализацию генетической программы развития и функционирования живых организмов. Основная роль ДНК в клетках — долговременное хранение информации о структуре РНК и белков.</w:t>
      </w:r>
    </w:p>
    <w:p w:rsidR="00B52F74" w:rsidRPr="008B558D" w:rsidRDefault="00B52F74" w:rsidP="00B52F7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B558D">
        <w:rPr>
          <w:rFonts w:ascii="Times New Roman" w:eastAsia="Times New Roman" w:hAnsi="Times New Roman" w:cs="Times New Roman"/>
          <w:i/>
          <w:iCs/>
          <w:sz w:val="28"/>
          <w:szCs w:val="28"/>
        </w:rPr>
        <w:t>Рибонуклеи́новые</w:t>
      </w:r>
      <w:proofErr w:type="spellEnd"/>
      <w:r w:rsidRPr="008B558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B558D">
        <w:rPr>
          <w:rFonts w:ascii="Times New Roman" w:eastAsia="Times New Roman" w:hAnsi="Times New Roman" w:cs="Times New Roman"/>
          <w:i/>
          <w:iCs/>
          <w:sz w:val="28"/>
          <w:szCs w:val="28"/>
        </w:rPr>
        <w:t>кисло́ты</w:t>
      </w:r>
      <w:proofErr w:type="spellEnd"/>
      <w:r w:rsidRPr="008B558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(РНК)</w:t>
      </w:r>
      <w:r w:rsidRPr="008B558D">
        <w:rPr>
          <w:rFonts w:ascii="Times New Roman" w:eastAsia="Times New Roman" w:hAnsi="Times New Roman" w:cs="Times New Roman"/>
          <w:sz w:val="28"/>
          <w:szCs w:val="28"/>
        </w:rPr>
        <w:t> — одна из трех основных макромолекул (две другие — ДНК и белки), которые содержатся в клетках всех живых организмов.</w:t>
      </w:r>
    </w:p>
    <w:p w:rsidR="00B52F74" w:rsidRPr="008B558D" w:rsidRDefault="00B52F74" w:rsidP="00B52F7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B558D">
        <w:rPr>
          <w:rFonts w:ascii="Times New Roman" w:eastAsia="Times New Roman" w:hAnsi="Times New Roman" w:cs="Times New Roman"/>
          <w:sz w:val="28"/>
          <w:szCs w:val="28"/>
        </w:rPr>
        <w:t xml:space="preserve">ДНК и РНК полимеры. А если они полимеры, то должны существовать мономеры или </w:t>
      </w:r>
      <w:proofErr w:type="spellStart"/>
      <w:r w:rsidRPr="008B558D">
        <w:rPr>
          <w:rFonts w:ascii="Times New Roman" w:eastAsia="Times New Roman" w:hAnsi="Times New Roman" w:cs="Times New Roman"/>
          <w:sz w:val="28"/>
          <w:szCs w:val="28"/>
        </w:rPr>
        <w:t>мономерные</w:t>
      </w:r>
      <w:proofErr w:type="spellEnd"/>
      <w:r w:rsidRPr="008B558D">
        <w:rPr>
          <w:rFonts w:ascii="Times New Roman" w:eastAsia="Times New Roman" w:hAnsi="Times New Roman" w:cs="Times New Roman"/>
          <w:sz w:val="28"/>
          <w:szCs w:val="28"/>
        </w:rPr>
        <w:t xml:space="preserve"> звенья. Этими </w:t>
      </w:r>
      <w:proofErr w:type="spellStart"/>
      <w:r w:rsidRPr="008B558D">
        <w:rPr>
          <w:rFonts w:ascii="Times New Roman" w:eastAsia="Times New Roman" w:hAnsi="Times New Roman" w:cs="Times New Roman"/>
          <w:sz w:val="28"/>
          <w:szCs w:val="28"/>
        </w:rPr>
        <w:t>мономерными</w:t>
      </w:r>
      <w:proofErr w:type="spellEnd"/>
      <w:r w:rsidRPr="008B558D">
        <w:rPr>
          <w:rFonts w:ascii="Times New Roman" w:eastAsia="Times New Roman" w:hAnsi="Times New Roman" w:cs="Times New Roman"/>
          <w:sz w:val="28"/>
          <w:szCs w:val="28"/>
        </w:rPr>
        <w:t xml:space="preserve"> звеньями являются нуклеотиды.</w:t>
      </w:r>
    </w:p>
    <w:p w:rsidR="00B52F74" w:rsidRPr="008B558D" w:rsidRDefault="00B52F74" w:rsidP="00B52F7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B558D">
        <w:rPr>
          <w:rFonts w:ascii="Times New Roman" w:eastAsia="Times New Roman" w:hAnsi="Times New Roman" w:cs="Times New Roman"/>
          <w:i/>
          <w:iCs/>
          <w:sz w:val="28"/>
          <w:szCs w:val="28"/>
        </w:rPr>
        <w:t>Нуклеотиды</w:t>
      </w:r>
      <w:r w:rsidRPr="008B558D">
        <w:rPr>
          <w:rFonts w:ascii="Times New Roman" w:eastAsia="Times New Roman" w:hAnsi="Times New Roman" w:cs="Times New Roman"/>
          <w:sz w:val="28"/>
          <w:szCs w:val="28"/>
        </w:rPr>
        <w:t xml:space="preserve"> – это органические вещества, молекулы которых состоят из остатка пентозы (рибозы или </w:t>
      </w:r>
      <w:proofErr w:type="spellStart"/>
      <w:r w:rsidRPr="008B558D">
        <w:rPr>
          <w:rFonts w:ascii="Times New Roman" w:eastAsia="Times New Roman" w:hAnsi="Times New Roman" w:cs="Times New Roman"/>
          <w:sz w:val="28"/>
          <w:szCs w:val="28"/>
        </w:rPr>
        <w:t>дезоксирибозы</w:t>
      </w:r>
      <w:proofErr w:type="spellEnd"/>
      <w:r w:rsidRPr="008B558D">
        <w:rPr>
          <w:rFonts w:ascii="Times New Roman" w:eastAsia="Times New Roman" w:hAnsi="Times New Roman" w:cs="Times New Roman"/>
          <w:sz w:val="28"/>
          <w:szCs w:val="28"/>
        </w:rPr>
        <w:t xml:space="preserve">), к которому </w:t>
      </w:r>
      <w:proofErr w:type="spellStart"/>
      <w:r w:rsidRPr="008B558D">
        <w:rPr>
          <w:rFonts w:ascii="Times New Roman" w:eastAsia="Times New Roman" w:hAnsi="Times New Roman" w:cs="Times New Roman"/>
          <w:sz w:val="28"/>
          <w:szCs w:val="28"/>
        </w:rPr>
        <w:t>ковалентно</w:t>
      </w:r>
      <w:proofErr w:type="spellEnd"/>
      <w:r w:rsidRPr="008B558D">
        <w:rPr>
          <w:rFonts w:ascii="Times New Roman" w:eastAsia="Times New Roman" w:hAnsi="Times New Roman" w:cs="Times New Roman"/>
          <w:sz w:val="28"/>
          <w:szCs w:val="28"/>
        </w:rPr>
        <w:t xml:space="preserve"> присоединены остаток фосфорной кислоты и азотистое основание.</w:t>
      </w:r>
    </w:p>
    <w:p w:rsidR="00B52F74" w:rsidRPr="008B558D" w:rsidRDefault="00B52F74" w:rsidP="00B52F74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52F74" w:rsidRPr="008B558D" w:rsidRDefault="00B52F74" w:rsidP="00B52F7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B558D">
        <w:rPr>
          <w:rFonts w:ascii="Times New Roman" w:eastAsia="Times New Roman" w:hAnsi="Times New Roman" w:cs="Times New Roman"/>
          <w:sz w:val="28"/>
          <w:szCs w:val="28"/>
        </w:rPr>
        <w:t xml:space="preserve">Азотистые основания – пиримидиновые и пуриновые основания. </w:t>
      </w:r>
      <w:proofErr w:type="spellStart"/>
      <w:r w:rsidRPr="008B558D">
        <w:rPr>
          <w:rFonts w:ascii="Times New Roman" w:eastAsia="Times New Roman" w:hAnsi="Times New Roman" w:cs="Times New Roman"/>
          <w:sz w:val="28"/>
          <w:szCs w:val="28"/>
        </w:rPr>
        <w:t>Пиримедин</w:t>
      </w:r>
      <w:proofErr w:type="spellEnd"/>
      <w:r w:rsidRPr="008B558D">
        <w:rPr>
          <w:rFonts w:ascii="Times New Roman" w:eastAsia="Times New Roman" w:hAnsi="Times New Roman" w:cs="Times New Roman"/>
          <w:sz w:val="28"/>
          <w:szCs w:val="28"/>
        </w:rPr>
        <w:t xml:space="preserve"> и пурин это гетероциклические соединения (содержат в цикле гетеро атомы).</w:t>
      </w:r>
    </w:p>
    <w:p w:rsidR="00B52F74" w:rsidRPr="008B558D" w:rsidRDefault="00B52F74" w:rsidP="00B52F7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B558D">
        <w:rPr>
          <w:rFonts w:ascii="Times New Roman" w:eastAsia="Times New Roman" w:hAnsi="Times New Roman" w:cs="Times New Roman"/>
          <w:sz w:val="28"/>
          <w:szCs w:val="28"/>
        </w:rPr>
        <w:t xml:space="preserve"> Приведем примеры пиримидиновых и пуриновых оснований. Важно то, что у этих оснований разные размеры. Два из них, </w:t>
      </w:r>
      <w:proofErr w:type="spellStart"/>
      <w:r w:rsidRPr="008B558D">
        <w:rPr>
          <w:rFonts w:ascii="Times New Roman" w:eastAsia="Times New Roman" w:hAnsi="Times New Roman" w:cs="Times New Roman"/>
          <w:sz w:val="28"/>
          <w:szCs w:val="28"/>
        </w:rPr>
        <w:t>тимин</w:t>
      </w:r>
      <w:proofErr w:type="spellEnd"/>
      <w:r w:rsidRPr="008B558D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8B558D">
        <w:rPr>
          <w:rFonts w:ascii="Times New Roman" w:eastAsia="Times New Roman" w:hAnsi="Times New Roman" w:cs="Times New Roman"/>
          <w:sz w:val="28"/>
          <w:szCs w:val="28"/>
        </w:rPr>
        <w:t>цитозин</w:t>
      </w:r>
      <w:proofErr w:type="spellEnd"/>
      <w:r w:rsidRPr="008B558D">
        <w:rPr>
          <w:rFonts w:ascii="Times New Roman" w:eastAsia="Times New Roman" w:hAnsi="Times New Roman" w:cs="Times New Roman"/>
          <w:sz w:val="28"/>
          <w:szCs w:val="28"/>
        </w:rPr>
        <w:t xml:space="preserve"> (сокращенно их обозначают первыми буквами — Т и Ц), относятся к группе так называемых пиримидинов и отличаются сравнительно небольшой величиной. Два других — </w:t>
      </w:r>
      <w:proofErr w:type="spellStart"/>
      <w:r w:rsidRPr="008B558D">
        <w:rPr>
          <w:rFonts w:ascii="Times New Roman" w:eastAsia="Times New Roman" w:hAnsi="Times New Roman" w:cs="Times New Roman"/>
          <w:sz w:val="28"/>
          <w:szCs w:val="28"/>
        </w:rPr>
        <w:t>аденин</w:t>
      </w:r>
      <w:proofErr w:type="spellEnd"/>
      <w:r w:rsidRPr="008B558D">
        <w:rPr>
          <w:rFonts w:ascii="Times New Roman" w:eastAsia="Times New Roman" w:hAnsi="Times New Roman" w:cs="Times New Roman"/>
          <w:sz w:val="28"/>
          <w:szCs w:val="28"/>
        </w:rPr>
        <w:t xml:space="preserve"> (А) и гуанин (Г) относятся к пуринам и по размерам почти вдвое превосходят своих пиримидиновых собратьев.</w:t>
      </w:r>
    </w:p>
    <w:p w:rsidR="00B52F74" w:rsidRPr="008B558D" w:rsidRDefault="00B52F74" w:rsidP="00B52F7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B558D">
        <w:rPr>
          <w:rFonts w:ascii="Times New Roman" w:eastAsia="Times New Roman" w:hAnsi="Times New Roman" w:cs="Times New Roman"/>
          <w:sz w:val="28"/>
          <w:szCs w:val="28"/>
        </w:rPr>
        <w:t xml:space="preserve">Молекула ДНК содержит моносахарид </w:t>
      </w:r>
      <w:proofErr w:type="spellStart"/>
      <w:r w:rsidRPr="008B558D">
        <w:rPr>
          <w:rFonts w:ascii="Times New Roman" w:eastAsia="Times New Roman" w:hAnsi="Times New Roman" w:cs="Times New Roman"/>
          <w:sz w:val="28"/>
          <w:szCs w:val="28"/>
        </w:rPr>
        <w:t>дезоксирибозу</w:t>
      </w:r>
      <w:proofErr w:type="spellEnd"/>
      <w:r w:rsidRPr="008B558D">
        <w:rPr>
          <w:rFonts w:ascii="Times New Roman" w:eastAsia="Times New Roman" w:hAnsi="Times New Roman" w:cs="Times New Roman"/>
          <w:sz w:val="28"/>
          <w:szCs w:val="28"/>
        </w:rPr>
        <w:t>, РНК - рибозу.</w:t>
      </w:r>
    </w:p>
    <w:p w:rsidR="00B52F74" w:rsidRPr="008B558D" w:rsidRDefault="00B52F74" w:rsidP="00B52F7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B558D">
        <w:rPr>
          <w:rFonts w:ascii="Times New Roman" w:eastAsia="Times New Roman" w:hAnsi="Times New Roman" w:cs="Times New Roman"/>
          <w:sz w:val="28"/>
          <w:szCs w:val="28"/>
        </w:rPr>
        <w:t xml:space="preserve">Рассмотрим строение фосфорной кислоты сахарный остаток углевод пентоза (2 – </w:t>
      </w:r>
      <w:proofErr w:type="spellStart"/>
      <w:r w:rsidRPr="008B558D">
        <w:rPr>
          <w:rFonts w:ascii="Times New Roman" w:eastAsia="Times New Roman" w:hAnsi="Times New Roman" w:cs="Times New Roman"/>
          <w:sz w:val="28"/>
          <w:szCs w:val="28"/>
        </w:rPr>
        <w:t>дезоксирибоза</w:t>
      </w:r>
      <w:proofErr w:type="spellEnd"/>
      <w:r w:rsidRPr="008B558D">
        <w:rPr>
          <w:rFonts w:ascii="Times New Roman" w:eastAsia="Times New Roman" w:hAnsi="Times New Roman" w:cs="Times New Roman"/>
          <w:sz w:val="28"/>
          <w:szCs w:val="28"/>
        </w:rPr>
        <w:t xml:space="preserve">, β – рибоза). Разница у этих веществ в их строении. У </w:t>
      </w:r>
      <w:proofErr w:type="spellStart"/>
      <w:r w:rsidRPr="008B558D">
        <w:rPr>
          <w:rFonts w:ascii="Times New Roman" w:eastAsia="Times New Roman" w:hAnsi="Times New Roman" w:cs="Times New Roman"/>
          <w:sz w:val="28"/>
          <w:szCs w:val="28"/>
        </w:rPr>
        <w:t>дезоксирибозы</w:t>
      </w:r>
      <w:proofErr w:type="spellEnd"/>
      <w:r w:rsidRPr="008B558D">
        <w:rPr>
          <w:rFonts w:ascii="Times New Roman" w:eastAsia="Times New Roman" w:hAnsi="Times New Roman" w:cs="Times New Roman"/>
          <w:sz w:val="28"/>
          <w:szCs w:val="28"/>
        </w:rPr>
        <w:t xml:space="preserve"> на один кислород меньше.</w:t>
      </w:r>
    </w:p>
    <w:p w:rsidR="00B52F74" w:rsidRPr="008B558D" w:rsidRDefault="00B52F74" w:rsidP="00B52F7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B558D">
        <w:rPr>
          <w:rFonts w:ascii="Times New Roman" w:eastAsia="Times New Roman" w:hAnsi="Times New Roman" w:cs="Times New Roman"/>
          <w:sz w:val="28"/>
          <w:szCs w:val="28"/>
        </w:rPr>
        <w:t>Строение молекул нуклеиновых кислот.</w:t>
      </w:r>
    </w:p>
    <w:p w:rsidR="00B52F74" w:rsidRPr="008B558D" w:rsidRDefault="00B52F74" w:rsidP="00B52F7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B558D">
        <w:rPr>
          <w:rFonts w:ascii="Times New Roman" w:eastAsia="Times New Roman" w:hAnsi="Times New Roman" w:cs="Times New Roman"/>
          <w:sz w:val="28"/>
          <w:szCs w:val="28"/>
        </w:rPr>
        <w:t>ДНК является первичным носителем наследственной информации. Это означает, что вся информация о структуре, функционировании и развитии отдельных клеток и целостного организма записана в виде нуклеотидных последовательностей ДНК.</w:t>
      </w:r>
    </w:p>
    <w:p w:rsidR="00B52F74" w:rsidRPr="008B558D" w:rsidRDefault="00B52F74" w:rsidP="00B52F7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B558D">
        <w:rPr>
          <w:rFonts w:ascii="Times New Roman" w:eastAsia="Times New Roman" w:hAnsi="Times New Roman" w:cs="Times New Roman"/>
          <w:sz w:val="28"/>
          <w:szCs w:val="28"/>
        </w:rPr>
        <w:t xml:space="preserve">Обычно молекула ДНК рассматривается как двойная правозакрученная спираль, которая состоит из двух нитей (или цепей), связанных между собой водородными связями. Каждая нить представлена чередующимися остатками </w:t>
      </w:r>
      <w:proofErr w:type="spellStart"/>
      <w:r w:rsidRPr="008B558D">
        <w:rPr>
          <w:rFonts w:ascii="Times New Roman" w:eastAsia="Times New Roman" w:hAnsi="Times New Roman" w:cs="Times New Roman"/>
          <w:sz w:val="28"/>
          <w:szCs w:val="28"/>
        </w:rPr>
        <w:t>дезоксирибозы</w:t>
      </w:r>
      <w:proofErr w:type="spellEnd"/>
      <w:r w:rsidRPr="008B558D">
        <w:rPr>
          <w:rFonts w:ascii="Times New Roman" w:eastAsia="Times New Roman" w:hAnsi="Times New Roman" w:cs="Times New Roman"/>
          <w:sz w:val="28"/>
          <w:szCs w:val="28"/>
        </w:rPr>
        <w:t xml:space="preserve"> и фосфорной кислоты, причем, к </w:t>
      </w:r>
      <w:proofErr w:type="spellStart"/>
      <w:r w:rsidRPr="008B558D">
        <w:rPr>
          <w:rFonts w:ascii="Times New Roman" w:eastAsia="Times New Roman" w:hAnsi="Times New Roman" w:cs="Times New Roman"/>
          <w:sz w:val="28"/>
          <w:szCs w:val="28"/>
        </w:rPr>
        <w:t>дезоксирибозе</w:t>
      </w:r>
      <w:proofErr w:type="spellEnd"/>
      <w:r w:rsidRPr="008B55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B558D">
        <w:rPr>
          <w:rFonts w:ascii="Times New Roman" w:eastAsia="Times New Roman" w:hAnsi="Times New Roman" w:cs="Times New Roman"/>
          <w:sz w:val="28"/>
          <w:szCs w:val="28"/>
        </w:rPr>
        <w:t>ковалентно</w:t>
      </w:r>
      <w:proofErr w:type="spellEnd"/>
      <w:r w:rsidRPr="008B558D">
        <w:rPr>
          <w:rFonts w:ascii="Times New Roman" w:eastAsia="Times New Roman" w:hAnsi="Times New Roman" w:cs="Times New Roman"/>
          <w:sz w:val="28"/>
          <w:szCs w:val="28"/>
        </w:rPr>
        <w:t xml:space="preserve"> присоединяется азотистое основание. При этом азотистые основания двух </w:t>
      </w:r>
      <w:r w:rsidRPr="008B558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нитей ДНК направлены друг к другу и за счет образования водородных связей образуют </w:t>
      </w:r>
      <w:proofErr w:type="spellStart"/>
      <w:r w:rsidRPr="008B558D">
        <w:rPr>
          <w:rFonts w:ascii="Times New Roman" w:eastAsia="Times New Roman" w:hAnsi="Times New Roman" w:cs="Times New Roman"/>
          <w:sz w:val="28"/>
          <w:szCs w:val="28"/>
        </w:rPr>
        <w:t>комплементарные</w:t>
      </w:r>
      <w:proofErr w:type="spellEnd"/>
      <w:r w:rsidRPr="008B558D">
        <w:rPr>
          <w:rFonts w:ascii="Times New Roman" w:eastAsia="Times New Roman" w:hAnsi="Times New Roman" w:cs="Times New Roman"/>
          <w:sz w:val="28"/>
          <w:szCs w:val="28"/>
        </w:rPr>
        <w:t xml:space="preserve"> пары: А=Т (две водородных связи) и Г≡Ц (три водородных связи). Поэтому нуклеотидные последовательности этих цепей однозначно соответствуют друг другу. Такая способность к избирательному соединению нуклеотидов, в результате чего формируются пары А – Т; Г – Ц, называется </w:t>
      </w:r>
      <w:proofErr w:type="spellStart"/>
      <w:r w:rsidRPr="008B558D">
        <w:rPr>
          <w:rFonts w:ascii="Times New Roman" w:eastAsia="Times New Roman" w:hAnsi="Times New Roman" w:cs="Times New Roman"/>
          <w:sz w:val="28"/>
          <w:szCs w:val="28"/>
        </w:rPr>
        <w:t>комплементарностью</w:t>
      </w:r>
      <w:proofErr w:type="spellEnd"/>
      <w:r w:rsidRPr="008B558D">
        <w:rPr>
          <w:rFonts w:ascii="Times New Roman" w:eastAsia="Times New Roman" w:hAnsi="Times New Roman" w:cs="Times New Roman"/>
          <w:sz w:val="28"/>
          <w:szCs w:val="28"/>
        </w:rPr>
        <w:t>. Толщина спирали равна 20 Å (2 нм); шаг спирали составляет 34 Å (3,4 нм), на один виток спирали приходится 10,5 пар нуклеотидов.</w:t>
      </w:r>
    </w:p>
    <w:p w:rsidR="00B52F74" w:rsidRPr="008B558D" w:rsidRDefault="00B52F74" w:rsidP="00B52F74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52F74" w:rsidRPr="008B558D" w:rsidRDefault="00B52F74" w:rsidP="00B52F7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B558D">
        <w:rPr>
          <w:rFonts w:ascii="Times New Roman" w:eastAsia="Times New Roman" w:hAnsi="Times New Roman" w:cs="Times New Roman"/>
          <w:sz w:val="28"/>
          <w:szCs w:val="28"/>
        </w:rPr>
        <w:t xml:space="preserve">Длина ДНК измеряется числом пар нуклеотидов (сокращ. – </w:t>
      </w:r>
      <w:proofErr w:type="spellStart"/>
      <w:r w:rsidRPr="008B558D">
        <w:rPr>
          <w:rFonts w:ascii="Times New Roman" w:eastAsia="Times New Roman" w:hAnsi="Times New Roman" w:cs="Times New Roman"/>
          <w:sz w:val="28"/>
          <w:szCs w:val="28"/>
        </w:rPr>
        <w:t>пн</w:t>
      </w:r>
      <w:proofErr w:type="spellEnd"/>
      <w:r w:rsidRPr="008B558D">
        <w:rPr>
          <w:rFonts w:ascii="Times New Roman" w:eastAsia="Times New Roman" w:hAnsi="Times New Roman" w:cs="Times New Roman"/>
          <w:sz w:val="28"/>
          <w:szCs w:val="28"/>
        </w:rPr>
        <w:t xml:space="preserve">). Длина одной молекулы ДНК колеблется от нескольких тысяч </w:t>
      </w:r>
      <w:proofErr w:type="spellStart"/>
      <w:r w:rsidRPr="008B558D">
        <w:rPr>
          <w:rFonts w:ascii="Times New Roman" w:eastAsia="Times New Roman" w:hAnsi="Times New Roman" w:cs="Times New Roman"/>
          <w:sz w:val="28"/>
          <w:szCs w:val="28"/>
        </w:rPr>
        <w:t>пн</w:t>
      </w:r>
      <w:proofErr w:type="spellEnd"/>
      <w:r w:rsidRPr="008B558D">
        <w:rPr>
          <w:rFonts w:ascii="Times New Roman" w:eastAsia="Times New Roman" w:hAnsi="Times New Roman" w:cs="Times New Roman"/>
          <w:sz w:val="28"/>
          <w:szCs w:val="28"/>
        </w:rPr>
        <w:t xml:space="preserve"> (сокращ. – </w:t>
      </w:r>
      <w:proofErr w:type="spellStart"/>
      <w:r w:rsidRPr="008B558D">
        <w:rPr>
          <w:rFonts w:ascii="Times New Roman" w:eastAsia="Times New Roman" w:hAnsi="Times New Roman" w:cs="Times New Roman"/>
          <w:sz w:val="28"/>
          <w:szCs w:val="28"/>
        </w:rPr>
        <w:t>тпн</w:t>
      </w:r>
      <w:proofErr w:type="spellEnd"/>
      <w:r w:rsidRPr="008B558D">
        <w:rPr>
          <w:rFonts w:ascii="Times New Roman" w:eastAsia="Times New Roman" w:hAnsi="Times New Roman" w:cs="Times New Roman"/>
          <w:sz w:val="28"/>
          <w:szCs w:val="28"/>
        </w:rPr>
        <w:t xml:space="preserve">) до нескольких миллионов </w:t>
      </w:r>
      <w:proofErr w:type="spellStart"/>
      <w:r w:rsidRPr="008B558D">
        <w:rPr>
          <w:rFonts w:ascii="Times New Roman" w:eastAsia="Times New Roman" w:hAnsi="Times New Roman" w:cs="Times New Roman"/>
          <w:sz w:val="28"/>
          <w:szCs w:val="28"/>
        </w:rPr>
        <w:t>пн</w:t>
      </w:r>
      <w:proofErr w:type="spellEnd"/>
      <w:r w:rsidRPr="008B558D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8B558D">
        <w:rPr>
          <w:rFonts w:ascii="Times New Roman" w:eastAsia="Times New Roman" w:hAnsi="Times New Roman" w:cs="Times New Roman"/>
          <w:sz w:val="28"/>
          <w:szCs w:val="28"/>
        </w:rPr>
        <w:t>мпн</w:t>
      </w:r>
      <w:proofErr w:type="spellEnd"/>
      <w:r w:rsidRPr="008B558D">
        <w:rPr>
          <w:rFonts w:ascii="Times New Roman" w:eastAsia="Times New Roman" w:hAnsi="Times New Roman" w:cs="Times New Roman"/>
          <w:sz w:val="28"/>
          <w:szCs w:val="28"/>
        </w:rPr>
        <w:t xml:space="preserve">). Например, у наиболее простых вирусов длина ДНК составляет примерно 5 </w:t>
      </w:r>
      <w:proofErr w:type="spellStart"/>
      <w:r w:rsidRPr="008B558D">
        <w:rPr>
          <w:rFonts w:ascii="Times New Roman" w:eastAsia="Times New Roman" w:hAnsi="Times New Roman" w:cs="Times New Roman"/>
          <w:sz w:val="28"/>
          <w:szCs w:val="28"/>
        </w:rPr>
        <w:t>тпн</w:t>
      </w:r>
      <w:proofErr w:type="spellEnd"/>
      <w:r w:rsidRPr="008B558D">
        <w:rPr>
          <w:rFonts w:ascii="Times New Roman" w:eastAsia="Times New Roman" w:hAnsi="Times New Roman" w:cs="Times New Roman"/>
          <w:sz w:val="28"/>
          <w:szCs w:val="28"/>
        </w:rPr>
        <w:t xml:space="preserve">, у наиболее сложных вирусов – свыше 100 </w:t>
      </w:r>
      <w:proofErr w:type="spellStart"/>
      <w:r w:rsidRPr="008B558D">
        <w:rPr>
          <w:rFonts w:ascii="Times New Roman" w:eastAsia="Times New Roman" w:hAnsi="Times New Roman" w:cs="Times New Roman"/>
          <w:sz w:val="28"/>
          <w:szCs w:val="28"/>
        </w:rPr>
        <w:t>тпн</w:t>
      </w:r>
      <w:proofErr w:type="spellEnd"/>
      <w:r w:rsidRPr="008B558D">
        <w:rPr>
          <w:rFonts w:ascii="Times New Roman" w:eastAsia="Times New Roman" w:hAnsi="Times New Roman" w:cs="Times New Roman"/>
          <w:sz w:val="28"/>
          <w:szCs w:val="28"/>
        </w:rPr>
        <w:t xml:space="preserve">, у дрожжей – 13,5 </w:t>
      </w:r>
      <w:proofErr w:type="spellStart"/>
      <w:r w:rsidRPr="008B558D">
        <w:rPr>
          <w:rFonts w:ascii="Times New Roman" w:eastAsia="Times New Roman" w:hAnsi="Times New Roman" w:cs="Times New Roman"/>
          <w:sz w:val="28"/>
          <w:szCs w:val="28"/>
        </w:rPr>
        <w:t>мпн</w:t>
      </w:r>
      <w:proofErr w:type="spellEnd"/>
      <w:r w:rsidRPr="008B558D">
        <w:rPr>
          <w:rFonts w:ascii="Times New Roman" w:eastAsia="Times New Roman" w:hAnsi="Times New Roman" w:cs="Times New Roman"/>
          <w:sz w:val="28"/>
          <w:szCs w:val="28"/>
        </w:rPr>
        <w:t xml:space="preserve">, у мушки дрозофилы – 105 </w:t>
      </w:r>
      <w:proofErr w:type="spellStart"/>
      <w:r w:rsidRPr="008B558D">
        <w:rPr>
          <w:rFonts w:ascii="Times New Roman" w:eastAsia="Times New Roman" w:hAnsi="Times New Roman" w:cs="Times New Roman"/>
          <w:sz w:val="28"/>
          <w:szCs w:val="28"/>
        </w:rPr>
        <w:t>мпн</w:t>
      </w:r>
      <w:proofErr w:type="spellEnd"/>
      <w:r w:rsidRPr="008B558D">
        <w:rPr>
          <w:rFonts w:ascii="Times New Roman" w:eastAsia="Times New Roman" w:hAnsi="Times New Roman" w:cs="Times New Roman"/>
          <w:sz w:val="28"/>
          <w:szCs w:val="28"/>
        </w:rPr>
        <w:t xml:space="preserve">, у человека – 2900 </w:t>
      </w:r>
      <w:proofErr w:type="spellStart"/>
      <w:r w:rsidRPr="008B558D">
        <w:rPr>
          <w:rFonts w:ascii="Times New Roman" w:eastAsia="Times New Roman" w:hAnsi="Times New Roman" w:cs="Times New Roman"/>
          <w:sz w:val="28"/>
          <w:szCs w:val="28"/>
        </w:rPr>
        <w:t>мпн</w:t>
      </w:r>
      <w:proofErr w:type="spellEnd"/>
      <w:r w:rsidRPr="008B558D">
        <w:rPr>
          <w:rFonts w:ascii="Times New Roman" w:eastAsia="Times New Roman" w:hAnsi="Times New Roman" w:cs="Times New Roman"/>
          <w:sz w:val="28"/>
          <w:szCs w:val="28"/>
        </w:rPr>
        <w:t xml:space="preserve"> (размеры ДНК даны для минимального набора хромосом – гаплоидного).</w:t>
      </w:r>
    </w:p>
    <w:p w:rsidR="00B52F74" w:rsidRPr="008B558D" w:rsidRDefault="00B52F74" w:rsidP="00B52F7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B558D">
        <w:rPr>
          <w:rFonts w:ascii="Times New Roman" w:eastAsia="Times New Roman" w:hAnsi="Times New Roman" w:cs="Times New Roman"/>
          <w:b/>
          <w:sz w:val="28"/>
          <w:szCs w:val="28"/>
        </w:rPr>
        <w:t>Рибонуклеиновые кислоты (РНК)</w:t>
      </w:r>
      <w:r w:rsidRPr="008B558D">
        <w:rPr>
          <w:rFonts w:ascii="Times New Roman" w:eastAsia="Times New Roman" w:hAnsi="Times New Roman" w:cs="Times New Roman"/>
          <w:sz w:val="28"/>
          <w:szCs w:val="28"/>
        </w:rPr>
        <w:t xml:space="preserve"> – это нуклеиновые кислоты, мономерами которых являются </w:t>
      </w:r>
      <w:proofErr w:type="spellStart"/>
      <w:r w:rsidRPr="008B558D">
        <w:rPr>
          <w:rFonts w:ascii="Times New Roman" w:eastAsia="Times New Roman" w:hAnsi="Times New Roman" w:cs="Times New Roman"/>
          <w:sz w:val="28"/>
          <w:szCs w:val="28"/>
        </w:rPr>
        <w:t>рибонуклеотиды</w:t>
      </w:r>
      <w:proofErr w:type="spellEnd"/>
      <w:r w:rsidRPr="008B558D">
        <w:rPr>
          <w:rFonts w:ascii="Times New Roman" w:eastAsia="Times New Roman" w:hAnsi="Times New Roman" w:cs="Times New Roman"/>
          <w:sz w:val="28"/>
          <w:szCs w:val="28"/>
        </w:rPr>
        <w:t xml:space="preserve">. В пределах одной молекулы РНК имеется несколько участков, которые </w:t>
      </w:r>
      <w:proofErr w:type="spellStart"/>
      <w:r w:rsidRPr="008B558D">
        <w:rPr>
          <w:rFonts w:ascii="Times New Roman" w:eastAsia="Times New Roman" w:hAnsi="Times New Roman" w:cs="Times New Roman"/>
          <w:sz w:val="28"/>
          <w:szCs w:val="28"/>
        </w:rPr>
        <w:t>комплементарны</w:t>
      </w:r>
      <w:proofErr w:type="spellEnd"/>
      <w:r w:rsidRPr="008B558D">
        <w:rPr>
          <w:rFonts w:ascii="Times New Roman" w:eastAsia="Times New Roman" w:hAnsi="Times New Roman" w:cs="Times New Roman"/>
          <w:sz w:val="28"/>
          <w:szCs w:val="28"/>
        </w:rPr>
        <w:t xml:space="preserve"> друг другу. Между такими </w:t>
      </w:r>
      <w:proofErr w:type="spellStart"/>
      <w:r w:rsidRPr="008B558D">
        <w:rPr>
          <w:rFonts w:ascii="Times New Roman" w:eastAsia="Times New Roman" w:hAnsi="Times New Roman" w:cs="Times New Roman"/>
          <w:sz w:val="28"/>
          <w:szCs w:val="28"/>
        </w:rPr>
        <w:t>комплементарными</w:t>
      </w:r>
      <w:proofErr w:type="spellEnd"/>
      <w:r w:rsidRPr="008B558D">
        <w:rPr>
          <w:rFonts w:ascii="Times New Roman" w:eastAsia="Times New Roman" w:hAnsi="Times New Roman" w:cs="Times New Roman"/>
          <w:sz w:val="28"/>
          <w:szCs w:val="28"/>
        </w:rPr>
        <w:t xml:space="preserve"> участками образуются водородные связи. В результате в одной молекуле РНК чередуются двуспиральные и </w:t>
      </w:r>
      <w:proofErr w:type="spellStart"/>
      <w:r w:rsidRPr="008B558D">
        <w:rPr>
          <w:rFonts w:ascii="Times New Roman" w:eastAsia="Times New Roman" w:hAnsi="Times New Roman" w:cs="Times New Roman"/>
          <w:sz w:val="28"/>
          <w:szCs w:val="28"/>
        </w:rPr>
        <w:t>односпиральные</w:t>
      </w:r>
      <w:proofErr w:type="spellEnd"/>
      <w:r w:rsidRPr="008B558D">
        <w:rPr>
          <w:rFonts w:ascii="Times New Roman" w:eastAsia="Times New Roman" w:hAnsi="Times New Roman" w:cs="Times New Roman"/>
          <w:sz w:val="28"/>
          <w:szCs w:val="28"/>
        </w:rPr>
        <w:t xml:space="preserve"> структуры, и общая </w:t>
      </w:r>
      <w:proofErr w:type="spellStart"/>
      <w:r w:rsidRPr="008B558D">
        <w:rPr>
          <w:rFonts w:ascii="Times New Roman" w:eastAsia="Times New Roman" w:hAnsi="Times New Roman" w:cs="Times New Roman"/>
          <w:sz w:val="28"/>
          <w:szCs w:val="28"/>
        </w:rPr>
        <w:t>конформация</w:t>
      </w:r>
      <w:proofErr w:type="spellEnd"/>
      <w:r w:rsidRPr="008B558D">
        <w:rPr>
          <w:rFonts w:ascii="Times New Roman" w:eastAsia="Times New Roman" w:hAnsi="Times New Roman" w:cs="Times New Roman"/>
          <w:sz w:val="28"/>
          <w:szCs w:val="28"/>
        </w:rPr>
        <w:t xml:space="preserve"> молекулы напоминает клеверный лист на черешке. Азотистые основания, входящие в состав РНК, способны образовывать водородные связи с </w:t>
      </w:r>
      <w:proofErr w:type="spellStart"/>
      <w:r w:rsidRPr="008B558D">
        <w:rPr>
          <w:rFonts w:ascii="Times New Roman" w:eastAsia="Times New Roman" w:hAnsi="Times New Roman" w:cs="Times New Roman"/>
          <w:sz w:val="28"/>
          <w:szCs w:val="28"/>
        </w:rPr>
        <w:t>комплементарными</w:t>
      </w:r>
      <w:proofErr w:type="spellEnd"/>
      <w:r w:rsidRPr="008B558D">
        <w:rPr>
          <w:rFonts w:ascii="Times New Roman" w:eastAsia="Times New Roman" w:hAnsi="Times New Roman" w:cs="Times New Roman"/>
          <w:sz w:val="28"/>
          <w:szCs w:val="28"/>
        </w:rPr>
        <w:t xml:space="preserve"> основаниями и ДНК, и РНК. При этом азотистые основания образуют пары А=У, А=Т и Г≡Ц. Благодаря этому возможна передача информации от ДНК к РНК, от РНК к ДНК и от РНК к белкам.</w:t>
      </w:r>
    </w:p>
    <w:p w:rsidR="00B52F74" w:rsidRPr="008B558D" w:rsidRDefault="00B52F74" w:rsidP="00B52F7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B558D">
        <w:rPr>
          <w:rFonts w:ascii="Times New Roman" w:eastAsia="Times New Roman" w:hAnsi="Times New Roman" w:cs="Times New Roman"/>
          <w:sz w:val="28"/>
          <w:szCs w:val="28"/>
        </w:rPr>
        <w:t>В клетках обнаруживается три основных типа РНК, выполняющих различные функции:</w:t>
      </w:r>
    </w:p>
    <w:p w:rsidR="00B52F74" w:rsidRPr="008B558D" w:rsidRDefault="00B52F74" w:rsidP="00B52F7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B558D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8B558D">
        <w:rPr>
          <w:rFonts w:ascii="Times New Roman" w:eastAsia="Times New Roman" w:hAnsi="Times New Roman" w:cs="Times New Roman"/>
          <w:b/>
          <w:sz w:val="28"/>
          <w:szCs w:val="28"/>
        </w:rPr>
        <w:t>. </w:t>
      </w:r>
      <w:r w:rsidRPr="008B558D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Информационная, или матричная РНК (</w:t>
      </w:r>
      <w:proofErr w:type="spellStart"/>
      <w:r w:rsidRPr="008B558D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иРНК</w:t>
      </w:r>
      <w:proofErr w:type="spellEnd"/>
      <w:r w:rsidRPr="008B558D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, или </w:t>
      </w:r>
      <w:proofErr w:type="spellStart"/>
      <w:r w:rsidRPr="008B558D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мРНК</w:t>
      </w:r>
      <w:proofErr w:type="spellEnd"/>
      <w:r w:rsidRPr="008B558D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).</w:t>
      </w:r>
      <w:r w:rsidRPr="008B558D">
        <w:rPr>
          <w:rFonts w:ascii="Times New Roman" w:eastAsia="Times New Roman" w:hAnsi="Times New Roman" w:cs="Times New Roman"/>
          <w:sz w:val="28"/>
          <w:szCs w:val="28"/>
        </w:rPr>
        <w:t xml:space="preserve"> Составляет 5% клеточной РНК. Служит для передачи генетической информации от ДНК на рибосомы при биосинтезе белка. В </w:t>
      </w:r>
      <w:proofErr w:type="spellStart"/>
      <w:r w:rsidRPr="008B558D">
        <w:rPr>
          <w:rFonts w:ascii="Times New Roman" w:eastAsia="Times New Roman" w:hAnsi="Times New Roman" w:cs="Times New Roman"/>
          <w:sz w:val="28"/>
          <w:szCs w:val="28"/>
        </w:rPr>
        <w:t>эукариотических</w:t>
      </w:r>
      <w:proofErr w:type="spellEnd"/>
      <w:r w:rsidRPr="008B558D">
        <w:rPr>
          <w:rFonts w:ascii="Times New Roman" w:eastAsia="Times New Roman" w:hAnsi="Times New Roman" w:cs="Times New Roman"/>
          <w:sz w:val="28"/>
          <w:szCs w:val="28"/>
        </w:rPr>
        <w:t xml:space="preserve"> клетках </w:t>
      </w:r>
      <w:proofErr w:type="spellStart"/>
      <w:r w:rsidRPr="008B558D">
        <w:rPr>
          <w:rFonts w:ascii="Times New Roman" w:eastAsia="Times New Roman" w:hAnsi="Times New Roman" w:cs="Times New Roman"/>
          <w:sz w:val="28"/>
          <w:szCs w:val="28"/>
        </w:rPr>
        <w:t>иРНК</w:t>
      </w:r>
      <w:proofErr w:type="spellEnd"/>
      <w:r w:rsidRPr="008B558D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8B558D">
        <w:rPr>
          <w:rFonts w:ascii="Times New Roman" w:eastAsia="Times New Roman" w:hAnsi="Times New Roman" w:cs="Times New Roman"/>
          <w:sz w:val="28"/>
          <w:szCs w:val="28"/>
        </w:rPr>
        <w:t>мРНК</w:t>
      </w:r>
      <w:proofErr w:type="spellEnd"/>
      <w:r w:rsidRPr="008B558D">
        <w:rPr>
          <w:rFonts w:ascii="Times New Roman" w:eastAsia="Times New Roman" w:hAnsi="Times New Roman" w:cs="Times New Roman"/>
          <w:sz w:val="28"/>
          <w:szCs w:val="28"/>
        </w:rPr>
        <w:t>) стабилизирована с помощью специфических белков. Это делает возможным продолжение биосинтеза белка даже в том случае, если ядро неактивно.</w:t>
      </w:r>
    </w:p>
    <w:p w:rsidR="00B52F74" w:rsidRPr="008B558D" w:rsidRDefault="00B52F74" w:rsidP="00B52F7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B558D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8B558D">
        <w:rPr>
          <w:rFonts w:ascii="Times New Roman" w:eastAsia="Times New Roman" w:hAnsi="Times New Roman" w:cs="Times New Roman"/>
          <w:b/>
          <w:sz w:val="28"/>
          <w:szCs w:val="28"/>
        </w:rPr>
        <w:t>. </w:t>
      </w:r>
      <w:proofErr w:type="spellStart"/>
      <w:r w:rsidRPr="008B558D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Рибосомная</w:t>
      </w:r>
      <w:proofErr w:type="spellEnd"/>
      <w:r w:rsidRPr="008B558D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, или </w:t>
      </w:r>
      <w:proofErr w:type="spellStart"/>
      <w:r w:rsidRPr="008B558D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рибосомальная</w:t>
      </w:r>
      <w:proofErr w:type="spellEnd"/>
      <w:r w:rsidRPr="008B558D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РНК (</w:t>
      </w:r>
      <w:proofErr w:type="spellStart"/>
      <w:r w:rsidRPr="008B558D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рРНК</w:t>
      </w:r>
      <w:proofErr w:type="spellEnd"/>
      <w:r w:rsidRPr="008B558D">
        <w:rPr>
          <w:rFonts w:ascii="Times New Roman" w:eastAsia="Times New Roman" w:hAnsi="Times New Roman" w:cs="Times New Roman"/>
          <w:i/>
          <w:iCs/>
          <w:sz w:val="28"/>
          <w:szCs w:val="28"/>
        </w:rPr>
        <w:t>).</w:t>
      </w:r>
      <w:r w:rsidRPr="008B558D">
        <w:rPr>
          <w:rFonts w:ascii="Times New Roman" w:eastAsia="Times New Roman" w:hAnsi="Times New Roman" w:cs="Times New Roman"/>
          <w:sz w:val="28"/>
          <w:szCs w:val="28"/>
        </w:rPr>
        <w:t xml:space="preserve"> Составляет 85% клеточной РНК. Входит в состав рибосом, определяет форму большой и малой </w:t>
      </w:r>
      <w:proofErr w:type="spellStart"/>
      <w:r w:rsidRPr="008B558D">
        <w:rPr>
          <w:rFonts w:ascii="Times New Roman" w:eastAsia="Times New Roman" w:hAnsi="Times New Roman" w:cs="Times New Roman"/>
          <w:sz w:val="28"/>
          <w:szCs w:val="28"/>
        </w:rPr>
        <w:t>рибосомных</w:t>
      </w:r>
      <w:proofErr w:type="spellEnd"/>
      <w:r w:rsidRPr="008B558D">
        <w:rPr>
          <w:rFonts w:ascii="Times New Roman" w:eastAsia="Times New Roman" w:hAnsi="Times New Roman" w:cs="Times New Roman"/>
          <w:sz w:val="28"/>
          <w:szCs w:val="28"/>
        </w:rPr>
        <w:t xml:space="preserve"> субъединиц, обеспечивает контакт рибосомы с другими типами РНК.</w:t>
      </w:r>
    </w:p>
    <w:p w:rsidR="00B52F74" w:rsidRPr="008B558D" w:rsidRDefault="00B52F74" w:rsidP="00B52F7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B558D">
        <w:rPr>
          <w:rFonts w:ascii="Times New Roman" w:eastAsia="Times New Roman" w:hAnsi="Times New Roman" w:cs="Times New Roman"/>
          <w:sz w:val="28"/>
          <w:szCs w:val="28"/>
        </w:rPr>
        <w:t>3. </w:t>
      </w:r>
      <w:r w:rsidRPr="008B558D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Транспортная РНК (</w:t>
      </w:r>
      <w:proofErr w:type="spellStart"/>
      <w:r w:rsidRPr="008B558D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тРНК</w:t>
      </w:r>
      <w:proofErr w:type="spellEnd"/>
      <w:r w:rsidRPr="008B558D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).</w:t>
      </w:r>
      <w:r w:rsidRPr="008B558D">
        <w:rPr>
          <w:rFonts w:ascii="Times New Roman" w:eastAsia="Times New Roman" w:hAnsi="Times New Roman" w:cs="Times New Roman"/>
          <w:sz w:val="28"/>
          <w:szCs w:val="28"/>
        </w:rPr>
        <w:t xml:space="preserve"> Составляет 10% клеточной РНК. Транспортирует аминокислоты к соответствующему участку </w:t>
      </w:r>
      <w:proofErr w:type="spellStart"/>
      <w:r w:rsidRPr="008B558D">
        <w:rPr>
          <w:rFonts w:ascii="Times New Roman" w:eastAsia="Times New Roman" w:hAnsi="Times New Roman" w:cs="Times New Roman"/>
          <w:sz w:val="28"/>
          <w:szCs w:val="28"/>
        </w:rPr>
        <w:t>иРНК</w:t>
      </w:r>
      <w:proofErr w:type="spellEnd"/>
      <w:r w:rsidRPr="008B558D">
        <w:rPr>
          <w:rFonts w:ascii="Times New Roman" w:eastAsia="Times New Roman" w:hAnsi="Times New Roman" w:cs="Times New Roman"/>
          <w:sz w:val="28"/>
          <w:szCs w:val="28"/>
        </w:rPr>
        <w:t xml:space="preserve"> в рибосомах. Каждый тип </w:t>
      </w:r>
      <w:proofErr w:type="spellStart"/>
      <w:r w:rsidRPr="008B558D">
        <w:rPr>
          <w:rFonts w:ascii="Times New Roman" w:eastAsia="Times New Roman" w:hAnsi="Times New Roman" w:cs="Times New Roman"/>
          <w:sz w:val="28"/>
          <w:szCs w:val="28"/>
        </w:rPr>
        <w:t>тРНК</w:t>
      </w:r>
      <w:proofErr w:type="spellEnd"/>
      <w:r w:rsidRPr="008B558D">
        <w:rPr>
          <w:rFonts w:ascii="Times New Roman" w:eastAsia="Times New Roman" w:hAnsi="Times New Roman" w:cs="Times New Roman"/>
          <w:sz w:val="28"/>
          <w:szCs w:val="28"/>
        </w:rPr>
        <w:t xml:space="preserve"> транспортирует определенную аминокислоту.</w:t>
      </w:r>
    </w:p>
    <w:p w:rsidR="00B52F74" w:rsidRPr="008B558D" w:rsidRDefault="00B52F74" w:rsidP="00B52F7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B558D">
        <w:rPr>
          <w:rFonts w:ascii="Times New Roman" w:eastAsia="Times New Roman" w:hAnsi="Times New Roman" w:cs="Times New Roman"/>
          <w:sz w:val="28"/>
          <w:szCs w:val="28"/>
        </w:rPr>
        <w:lastRenderedPageBreak/>
        <w:t>Кроме того, в клетках имеются и другие типы РНК, выполняющие вспомогательные функции.</w:t>
      </w:r>
    </w:p>
    <w:p w:rsidR="00B52F74" w:rsidRPr="008B558D" w:rsidRDefault="00B52F74" w:rsidP="00B52F7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B558D">
        <w:rPr>
          <w:rFonts w:ascii="Times New Roman" w:eastAsia="Times New Roman" w:hAnsi="Times New Roman" w:cs="Times New Roman"/>
          <w:sz w:val="28"/>
          <w:szCs w:val="28"/>
        </w:rPr>
        <w:t xml:space="preserve">Все типы РНК образуется в результате реакций матричного синтеза. В большинстве случаев матрицей служит одна из цепей ДНК. Таким образом, синтез РНК на матрице ДНК является </w:t>
      </w:r>
      <w:proofErr w:type="spellStart"/>
      <w:r w:rsidRPr="008B558D">
        <w:rPr>
          <w:rFonts w:ascii="Times New Roman" w:eastAsia="Times New Roman" w:hAnsi="Times New Roman" w:cs="Times New Roman"/>
          <w:sz w:val="28"/>
          <w:szCs w:val="28"/>
        </w:rPr>
        <w:t>гетерокаталитической</w:t>
      </w:r>
      <w:proofErr w:type="spellEnd"/>
      <w:r w:rsidRPr="008B558D">
        <w:rPr>
          <w:rFonts w:ascii="Times New Roman" w:eastAsia="Times New Roman" w:hAnsi="Times New Roman" w:cs="Times New Roman"/>
          <w:sz w:val="28"/>
          <w:szCs w:val="28"/>
        </w:rPr>
        <w:t xml:space="preserve"> реакцией матричного типа. Этот процесс называется транскрипцией и контролируется определенными ферментами – РНК–полимеразами (</w:t>
      </w:r>
      <w:proofErr w:type="spellStart"/>
      <w:r w:rsidRPr="008B558D">
        <w:rPr>
          <w:rFonts w:ascii="Times New Roman" w:eastAsia="Times New Roman" w:hAnsi="Times New Roman" w:cs="Times New Roman"/>
          <w:sz w:val="28"/>
          <w:szCs w:val="28"/>
        </w:rPr>
        <w:t>транскриптазами</w:t>
      </w:r>
      <w:proofErr w:type="spellEnd"/>
      <w:r w:rsidRPr="008B558D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B52F74" w:rsidRDefault="00B52F74" w:rsidP="00B52F7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05F12">
        <w:rPr>
          <w:rFonts w:ascii="Times New Roman" w:eastAsia="Times New Roman" w:hAnsi="Times New Roman" w:cs="Times New Roman"/>
          <w:b/>
          <w:sz w:val="28"/>
          <w:szCs w:val="28"/>
        </w:rPr>
        <w:t>Ген</w:t>
      </w:r>
      <w:r>
        <w:rPr>
          <w:rFonts w:ascii="Times New Roman" w:eastAsia="Times New Roman" w:hAnsi="Times New Roman" w:cs="Times New Roman"/>
          <w:sz w:val="28"/>
          <w:szCs w:val="28"/>
        </w:rPr>
        <w:t>- участок  хромосомы, передающий наследственную информацию.</w:t>
      </w:r>
    </w:p>
    <w:p w:rsidR="00B52F74" w:rsidRPr="008B558D" w:rsidRDefault="00B52F74" w:rsidP="00B52F7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05F12">
        <w:rPr>
          <w:rFonts w:ascii="Times New Roman" w:eastAsia="Times New Roman" w:hAnsi="Times New Roman" w:cs="Times New Roman"/>
          <w:b/>
          <w:sz w:val="28"/>
          <w:szCs w:val="28"/>
        </w:rPr>
        <w:t>Генетический код</w:t>
      </w:r>
      <w:r w:rsidRPr="008B558D">
        <w:rPr>
          <w:rFonts w:ascii="Times New Roman" w:eastAsia="Times New Roman" w:hAnsi="Times New Roman" w:cs="Times New Roman"/>
          <w:sz w:val="28"/>
          <w:szCs w:val="28"/>
        </w:rPr>
        <w:t xml:space="preserve"> обладает следующими основными свойствами:</w:t>
      </w:r>
    </w:p>
    <w:p w:rsidR="00B52F74" w:rsidRPr="008B558D" w:rsidRDefault="00B52F74" w:rsidP="00B52F7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B558D">
        <w:rPr>
          <w:rFonts w:ascii="Times New Roman" w:eastAsia="Times New Roman" w:hAnsi="Times New Roman" w:cs="Times New Roman"/>
          <w:sz w:val="28"/>
          <w:szCs w:val="28"/>
        </w:rPr>
        <w:t xml:space="preserve">1. Генетический код </w:t>
      </w:r>
      <w:proofErr w:type="spellStart"/>
      <w:r w:rsidRPr="008B558D">
        <w:rPr>
          <w:rFonts w:ascii="Times New Roman" w:eastAsia="Times New Roman" w:hAnsi="Times New Roman" w:cs="Times New Roman"/>
          <w:sz w:val="28"/>
          <w:szCs w:val="28"/>
        </w:rPr>
        <w:t>триплетен</w:t>
      </w:r>
      <w:proofErr w:type="spellEnd"/>
      <w:r w:rsidRPr="008B558D">
        <w:rPr>
          <w:rFonts w:ascii="Times New Roman" w:eastAsia="Times New Roman" w:hAnsi="Times New Roman" w:cs="Times New Roman"/>
          <w:sz w:val="28"/>
          <w:szCs w:val="28"/>
        </w:rPr>
        <w:t xml:space="preserve">: каждая аминокислота кодируется триплетом нуклеотидов ДНК и соответствующим триплетом </w:t>
      </w:r>
      <w:proofErr w:type="spellStart"/>
      <w:r w:rsidRPr="008B558D">
        <w:rPr>
          <w:rFonts w:ascii="Times New Roman" w:eastAsia="Times New Roman" w:hAnsi="Times New Roman" w:cs="Times New Roman"/>
          <w:sz w:val="28"/>
          <w:szCs w:val="28"/>
        </w:rPr>
        <w:t>иРНК</w:t>
      </w:r>
      <w:proofErr w:type="spellEnd"/>
      <w:r w:rsidRPr="008B558D">
        <w:rPr>
          <w:rFonts w:ascii="Times New Roman" w:eastAsia="Times New Roman" w:hAnsi="Times New Roman" w:cs="Times New Roman"/>
          <w:sz w:val="28"/>
          <w:szCs w:val="28"/>
        </w:rPr>
        <w:t>. При этом кодоны не отделены друг от друга (отсутствуют «запятые»).</w:t>
      </w:r>
    </w:p>
    <w:p w:rsidR="00B52F74" w:rsidRPr="008B558D" w:rsidRDefault="00B52F74" w:rsidP="00B52F7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B558D">
        <w:rPr>
          <w:rFonts w:ascii="Times New Roman" w:eastAsia="Times New Roman" w:hAnsi="Times New Roman" w:cs="Times New Roman"/>
          <w:sz w:val="28"/>
          <w:szCs w:val="28"/>
        </w:rPr>
        <w:t xml:space="preserve">2. Генетический код является избыточным (вырожденным): почти все аминокислоты могут кодироваться разными кодонами. Только двум аминокислотам соответствует по одному кодону: метионину (АУГ) и триптофану (УГГ). Зато лейцину, </w:t>
      </w:r>
      <w:proofErr w:type="spellStart"/>
      <w:r w:rsidRPr="008B558D">
        <w:rPr>
          <w:rFonts w:ascii="Times New Roman" w:eastAsia="Times New Roman" w:hAnsi="Times New Roman" w:cs="Times New Roman"/>
          <w:sz w:val="28"/>
          <w:szCs w:val="28"/>
        </w:rPr>
        <w:t>серину</w:t>
      </w:r>
      <w:proofErr w:type="spellEnd"/>
      <w:r w:rsidRPr="008B558D">
        <w:rPr>
          <w:rFonts w:ascii="Times New Roman" w:eastAsia="Times New Roman" w:hAnsi="Times New Roman" w:cs="Times New Roman"/>
          <w:sz w:val="28"/>
          <w:szCs w:val="28"/>
        </w:rPr>
        <w:t xml:space="preserve"> и аргинину соответствует по 6 разных кодонов.</w:t>
      </w:r>
    </w:p>
    <w:p w:rsidR="00B52F74" w:rsidRPr="008B558D" w:rsidRDefault="00B52F74" w:rsidP="00B52F7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B558D">
        <w:rPr>
          <w:rFonts w:ascii="Times New Roman" w:eastAsia="Times New Roman" w:hAnsi="Times New Roman" w:cs="Times New Roman"/>
          <w:sz w:val="28"/>
          <w:szCs w:val="28"/>
        </w:rPr>
        <w:t>3. Генетический код является неперекрывающимся: каждая пара нуклеотидов принадлежит только одному кодону (исключения обнаружены у вирусов).</w:t>
      </w:r>
    </w:p>
    <w:p w:rsidR="00B52F74" w:rsidRPr="008B558D" w:rsidRDefault="00B52F74" w:rsidP="00B52F7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B558D">
        <w:rPr>
          <w:rFonts w:ascii="Times New Roman" w:eastAsia="Times New Roman" w:hAnsi="Times New Roman" w:cs="Times New Roman"/>
          <w:sz w:val="28"/>
          <w:szCs w:val="28"/>
        </w:rPr>
        <w:t xml:space="preserve">4. Генетический код един для подавляющего большинства биологических систем. Однако имеются и исключения, например, у инфузорий и в митохондриях разных организмов. Поэтому генетический код называют </w:t>
      </w:r>
      <w:proofErr w:type="spellStart"/>
      <w:r w:rsidRPr="008B558D">
        <w:rPr>
          <w:rFonts w:ascii="Times New Roman" w:eastAsia="Times New Roman" w:hAnsi="Times New Roman" w:cs="Times New Roman"/>
          <w:sz w:val="28"/>
          <w:szCs w:val="28"/>
        </w:rPr>
        <w:t>квазиуниверсальным</w:t>
      </w:r>
      <w:proofErr w:type="spellEnd"/>
      <w:r w:rsidRPr="008B558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C0B88" w:rsidRPr="002D4A0B" w:rsidRDefault="004C0B88" w:rsidP="004C0B88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proofErr w:type="spellStart"/>
      <w:r w:rsidRPr="002D4A0B">
        <w:rPr>
          <w:b/>
          <w:sz w:val="28"/>
          <w:szCs w:val="28"/>
        </w:rPr>
        <w:t>Дз</w:t>
      </w:r>
      <w:proofErr w:type="spellEnd"/>
      <w:r w:rsidRPr="002D4A0B">
        <w:rPr>
          <w:b/>
          <w:sz w:val="28"/>
          <w:szCs w:val="28"/>
        </w:rPr>
        <w:t xml:space="preserve"> :</w:t>
      </w:r>
      <w:r w:rsidR="002A6619">
        <w:rPr>
          <w:b/>
          <w:sz w:val="28"/>
          <w:szCs w:val="28"/>
        </w:rPr>
        <w:t>изучите лекционный материал</w:t>
      </w:r>
      <w:r w:rsidRPr="002D4A0B">
        <w:rPr>
          <w:b/>
          <w:sz w:val="28"/>
          <w:szCs w:val="28"/>
        </w:rPr>
        <w:t>, ответить на контрольные вопр</w:t>
      </w:r>
      <w:r>
        <w:rPr>
          <w:b/>
          <w:sz w:val="28"/>
          <w:szCs w:val="28"/>
        </w:rPr>
        <w:t xml:space="preserve">осы, решите молекулярные задачи, пользуясь правилом </w:t>
      </w:r>
      <w:proofErr w:type="spellStart"/>
      <w:r>
        <w:rPr>
          <w:b/>
          <w:sz w:val="28"/>
          <w:szCs w:val="28"/>
        </w:rPr>
        <w:t>Чаргаффа</w:t>
      </w:r>
      <w:proofErr w:type="spellEnd"/>
      <w:r>
        <w:rPr>
          <w:b/>
          <w:sz w:val="28"/>
          <w:szCs w:val="28"/>
        </w:rPr>
        <w:t>.</w:t>
      </w:r>
      <w:r w:rsidRPr="002D4A0B">
        <w:rPr>
          <w:b/>
          <w:sz w:val="28"/>
          <w:szCs w:val="28"/>
        </w:rPr>
        <w:t xml:space="preserve"> </w:t>
      </w:r>
    </w:p>
    <w:p w:rsidR="00B52F74" w:rsidRPr="008B558D" w:rsidRDefault="00B52F74" w:rsidP="00B52F7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B558D">
        <w:rPr>
          <w:rFonts w:ascii="Times New Roman" w:eastAsia="Times New Roman" w:hAnsi="Times New Roman" w:cs="Times New Roman"/>
          <w:sz w:val="28"/>
          <w:szCs w:val="28"/>
        </w:rPr>
        <w:t>Выполните соответствие.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72"/>
        <w:gridCol w:w="7813"/>
      </w:tblGrid>
      <w:tr w:rsidR="00B52F74" w:rsidRPr="008B558D" w:rsidTr="00646AA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2F74" w:rsidRPr="008B558D" w:rsidRDefault="00B52F74" w:rsidP="00646AAC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58D">
              <w:rPr>
                <w:rFonts w:ascii="Times New Roman" w:eastAsia="Times New Roman" w:hAnsi="Times New Roman" w:cs="Times New Roman"/>
                <w:sz w:val="28"/>
                <w:szCs w:val="28"/>
              </w:rPr>
              <w:t>1. ДНК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2F74" w:rsidRPr="008B558D" w:rsidRDefault="00B52F74" w:rsidP="00646AAC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5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 w:rsidRPr="008B558D">
              <w:rPr>
                <w:rFonts w:ascii="Times New Roman" w:eastAsia="Times New Roman" w:hAnsi="Times New Roman" w:cs="Times New Roman"/>
                <w:sz w:val="28"/>
                <w:szCs w:val="28"/>
              </w:rPr>
              <w:t>Мономерная</w:t>
            </w:r>
            <w:proofErr w:type="spellEnd"/>
            <w:r w:rsidRPr="008B55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единица нуклеиновой кислоты</w:t>
            </w:r>
          </w:p>
        </w:tc>
      </w:tr>
      <w:tr w:rsidR="00B52F74" w:rsidRPr="008B558D" w:rsidTr="00646AA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2F74" w:rsidRPr="008B558D" w:rsidRDefault="00B52F74" w:rsidP="00646AAC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58D">
              <w:rPr>
                <w:rFonts w:ascii="Times New Roman" w:eastAsia="Times New Roman" w:hAnsi="Times New Roman" w:cs="Times New Roman"/>
                <w:sz w:val="28"/>
                <w:szCs w:val="28"/>
              </w:rPr>
              <w:t>2. РНК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2F74" w:rsidRPr="008B558D" w:rsidRDefault="00B52F74" w:rsidP="00646AAC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5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Б. </w:t>
            </w:r>
            <w:proofErr w:type="spellStart"/>
            <w:r w:rsidRPr="008B558D">
              <w:rPr>
                <w:rFonts w:ascii="Times New Roman" w:eastAsia="Times New Roman" w:hAnsi="Times New Roman" w:cs="Times New Roman"/>
                <w:sz w:val="28"/>
                <w:szCs w:val="28"/>
              </w:rPr>
              <w:t>Двухцепочечный</w:t>
            </w:r>
            <w:proofErr w:type="spellEnd"/>
            <w:r w:rsidRPr="008B55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биологический полимер, мономерами которого являются нуклеотиды, содержащие </w:t>
            </w:r>
            <w:proofErr w:type="spellStart"/>
            <w:r w:rsidRPr="008B558D">
              <w:rPr>
                <w:rFonts w:ascii="Times New Roman" w:eastAsia="Times New Roman" w:hAnsi="Times New Roman" w:cs="Times New Roman"/>
                <w:sz w:val="28"/>
                <w:szCs w:val="28"/>
              </w:rPr>
              <w:t>дезоксирибозу</w:t>
            </w:r>
            <w:proofErr w:type="spellEnd"/>
            <w:r w:rsidRPr="008B558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52F74" w:rsidRPr="008B558D" w:rsidTr="00646AA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2F74" w:rsidRPr="008B558D" w:rsidRDefault="00B52F74" w:rsidP="00646AAC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8B55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8B558D">
              <w:rPr>
                <w:rFonts w:ascii="Times New Roman" w:eastAsia="Times New Roman" w:hAnsi="Times New Roman" w:cs="Times New Roman"/>
                <w:sz w:val="28"/>
                <w:szCs w:val="28"/>
              </w:rPr>
              <w:t>Буферность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2F74" w:rsidRPr="008B558D" w:rsidRDefault="00B52F74" w:rsidP="00646AAC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58D">
              <w:rPr>
                <w:rFonts w:ascii="Times New Roman" w:eastAsia="Times New Roman" w:hAnsi="Times New Roman" w:cs="Times New Roman"/>
                <w:sz w:val="28"/>
                <w:szCs w:val="28"/>
              </w:rPr>
              <w:t>В. Способность клетки поддерживать слабощелочную реакцию своего содержимого на постоянном уровне.</w:t>
            </w:r>
          </w:p>
        </w:tc>
      </w:tr>
      <w:tr w:rsidR="00B52F74" w:rsidRPr="008B558D" w:rsidTr="00646AA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2F74" w:rsidRPr="008B558D" w:rsidRDefault="00B52F74" w:rsidP="00646AAC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2F74" w:rsidRPr="008B558D" w:rsidRDefault="00B52F74" w:rsidP="00646AAC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52F74" w:rsidRPr="008B558D" w:rsidTr="00646AA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2F74" w:rsidRPr="008B558D" w:rsidRDefault="00B52F74" w:rsidP="00646AAC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8B55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Нуклеотид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2F74" w:rsidRPr="008B558D" w:rsidRDefault="00B52F74" w:rsidP="00646AAC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Pr="008B558D">
              <w:rPr>
                <w:rFonts w:ascii="Times New Roman" w:eastAsia="Times New Roman" w:hAnsi="Times New Roman" w:cs="Times New Roman"/>
                <w:sz w:val="28"/>
                <w:szCs w:val="28"/>
              </w:rPr>
              <w:t>. Молекула у которой один конец несет небольшой положительный заряд, а другой – отрицательный.</w:t>
            </w:r>
          </w:p>
        </w:tc>
      </w:tr>
    </w:tbl>
    <w:p w:rsidR="00B52F74" w:rsidRPr="008B558D" w:rsidRDefault="00B52F74" w:rsidP="00B52F74">
      <w:pPr>
        <w:rPr>
          <w:rFonts w:ascii="Times New Roman" w:hAnsi="Times New Roman" w:cs="Times New Roman"/>
          <w:sz w:val="28"/>
          <w:szCs w:val="28"/>
        </w:rPr>
      </w:pPr>
    </w:p>
    <w:p w:rsidR="00B52F74" w:rsidRPr="00005F12" w:rsidRDefault="00B52F74" w:rsidP="00B52F74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05F1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1.В одной цепи ДНК количество </w:t>
      </w:r>
      <w:proofErr w:type="spellStart"/>
      <w:r w:rsidRPr="00005F1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аденина</w:t>
      </w:r>
      <w:proofErr w:type="spellEnd"/>
      <w:r w:rsidRPr="00005F1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составляет 19%,количество </w:t>
      </w:r>
      <w:proofErr w:type="spellStart"/>
      <w:r w:rsidRPr="00005F1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тимина</w:t>
      </w:r>
      <w:proofErr w:type="spellEnd"/>
      <w:r w:rsidRPr="00005F1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-31%,количество гуанина-8%,количество цитози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на-42%.Пользуясь правилом</w:t>
      </w:r>
      <w:r w:rsidRPr="00005F1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005F1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Чаргаффа</w:t>
      </w:r>
      <w:proofErr w:type="spellEnd"/>
      <w:r w:rsidRPr="00005F1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определите процентное содержание нуклеотидов в целой </w:t>
      </w:r>
      <w:r w:rsidRPr="00005F1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молекуле.</w:t>
      </w:r>
      <w:r w:rsidRPr="00005F1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005F12">
        <w:rPr>
          <w:rFonts w:ascii="Times New Roman" w:hAnsi="Times New Roman" w:cs="Times New Roman"/>
          <w:color w:val="333333"/>
          <w:sz w:val="28"/>
          <w:szCs w:val="28"/>
        </w:rPr>
        <w:br/>
      </w:r>
    </w:p>
    <w:p w:rsidR="00B52F74" w:rsidRDefault="00B52F74" w:rsidP="00B52F74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05F1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2.Пользуясь принципом </w:t>
      </w:r>
      <w:proofErr w:type="spellStart"/>
      <w:r w:rsidRPr="00005F1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комплементарности</w:t>
      </w:r>
      <w:proofErr w:type="spellEnd"/>
      <w:r w:rsidRPr="00005F1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азотистых оснований, напишите последовательность </w:t>
      </w:r>
      <w:proofErr w:type="spellStart"/>
      <w:r w:rsidRPr="00005F1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нуклетиотидов</w:t>
      </w:r>
      <w:proofErr w:type="spellEnd"/>
      <w:r w:rsidRPr="00005F1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цепи ДНК, которая будет синтезирована на матрице-цепи </w:t>
      </w:r>
    </w:p>
    <w:p w:rsidR="00B52F74" w:rsidRPr="00005F12" w:rsidRDefault="00B52F74" w:rsidP="00B52F74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05F1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ДНК ААА ГЦА ЦАГ ГГГ АГГ ЦТТ ТЦА ЦАТ</w:t>
      </w:r>
      <w:r w:rsidRPr="00005F1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Pr="00005F12">
        <w:rPr>
          <w:rFonts w:ascii="Times New Roman" w:hAnsi="Times New Roman" w:cs="Times New Roman"/>
          <w:color w:val="333333"/>
          <w:sz w:val="28"/>
          <w:szCs w:val="28"/>
        </w:rPr>
        <w:br/>
      </w:r>
    </w:p>
    <w:p w:rsidR="004C0B88" w:rsidRDefault="004C0B88" w:rsidP="004C0B88">
      <w:pPr>
        <w:shd w:val="clear" w:color="auto" w:fill="FFFFFF"/>
        <w:spacing w:after="167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Фотоотчет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отправить на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эл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адрес:</w:t>
      </w:r>
      <w:r w:rsidRPr="00AB2A87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064FE2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meshcheryakova</w:t>
        </w:r>
        <w:r w:rsidRPr="00064FE2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Pr="00064FE2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rita</w:t>
        </w:r>
        <w:r w:rsidRPr="00064FE2">
          <w:rPr>
            <w:rStyle w:val="a7"/>
            <w:rFonts w:ascii="Times New Roman" w:hAnsi="Times New Roman" w:cs="Times New Roman"/>
            <w:sz w:val="28"/>
            <w:szCs w:val="28"/>
          </w:rPr>
          <w:t>@</w:t>
        </w:r>
        <w:r w:rsidRPr="00064FE2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064FE2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Pr="00064FE2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0B88" w:rsidRPr="0012451E" w:rsidRDefault="004C0B88" w:rsidP="004C0B88">
      <w:pPr>
        <w:shd w:val="clear" w:color="auto" w:fill="FFFFFF"/>
        <w:spacing w:after="167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сдачи отчета до  03.11.21г.</w:t>
      </w:r>
    </w:p>
    <w:p w:rsidR="004C0B88" w:rsidRPr="00FE3510" w:rsidRDefault="004C0B88" w:rsidP="004C0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C0B88" w:rsidRPr="0060453C" w:rsidRDefault="004C0B88" w:rsidP="004C0B88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453C">
        <w:rPr>
          <w:rFonts w:ascii="Times New Roman" w:eastAsia="Times New Roman" w:hAnsi="Times New Roman" w:cs="Times New Roman"/>
          <w:sz w:val="28"/>
          <w:szCs w:val="28"/>
        </w:rPr>
        <w:t xml:space="preserve"> Литература:</w:t>
      </w:r>
    </w:p>
    <w:p w:rsidR="004C0B88" w:rsidRPr="0060453C" w:rsidRDefault="004C0B88" w:rsidP="004C0B88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453C">
        <w:rPr>
          <w:rFonts w:ascii="Times New Roman" w:eastAsia="Times New Roman" w:hAnsi="Times New Roman" w:cs="Times New Roman"/>
          <w:sz w:val="28"/>
          <w:szCs w:val="28"/>
        </w:rPr>
        <w:t>Беляев Д. К. Биология. 1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60453C">
        <w:rPr>
          <w:rFonts w:ascii="Times New Roman" w:eastAsia="Times New Roman" w:hAnsi="Times New Roman" w:cs="Times New Roman"/>
          <w:sz w:val="28"/>
          <w:szCs w:val="28"/>
        </w:rPr>
        <w:t xml:space="preserve"> класс: учеб. для </w:t>
      </w:r>
      <w:proofErr w:type="spellStart"/>
      <w:r w:rsidRPr="0060453C">
        <w:rPr>
          <w:rFonts w:ascii="Times New Roman" w:eastAsia="Times New Roman" w:hAnsi="Times New Roman" w:cs="Times New Roman"/>
          <w:sz w:val="28"/>
          <w:szCs w:val="28"/>
        </w:rPr>
        <w:t>общеобразоват</w:t>
      </w:r>
      <w:proofErr w:type="spellEnd"/>
      <w:r w:rsidRPr="0060453C">
        <w:rPr>
          <w:rFonts w:ascii="Times New Roman" w:eastAsia="Times New Roman" w:hAnsi="Times New Roman" w:cs="Times New Roman"/>
          <w:sz w:val="28"/>
          <w:szCs w:val="28"/>
        </w:rPr>
        <w:t>. организаций: базовый уровень / [Д.К. Беляев, Г.М. Дымшиц, Л.Н. Кузнецова и др.]; под ред. Д.К. Беляева и Г.М. Дымшица. - 3-е изд. - М.: Просвещение, 2016.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C0B88" w:rsidRPr="0056048D" w:rsidRDefault="004C0B88" w:rsidP="004C0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56048D">
        <w:rPr>
          <w:rFonts w:ascii="Times New Roman" w:hAnsi="Times New Roman" w:cs="Times New Roman"/>
          <w:b/>
          <w:bCs/>
          <w:sz w:val="24"/>
          <w:szCs w:val="24"/>
        </w:rPr>
        <w:t>Самостоятельная работа обучающихся</w:t>
      </w:r>
    </w:p>
    <w:p w:rsidR="004C0B88" w:rsidRPr="00DC47B3" w:rsidRDefault="004C0B88" w:rsidP="004C0B8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6048D">
        <w:rPr>
          <w:bCs/>
        </w:rPr>
        <w:t>Проработка конспектов заняти</w:t>
      </w:r>
      <w:r>
        <w:rPr>
          <w:bCs/>
        </w:rPr>
        <w:t>я</w:t>
      </w:r>
      <w:r w:rsidRPr="0056048D">
        <w:rPr>
          <w:bCs/>
        </w:rPr>
        <w:t xml:space="preserve">, учебных изданий и дополнительной литературы. </w:t>
      </w:r>
      <w:r w:rsidRPr="00DC47B3">
        <w:rPr>
          <w:bCs/>
        </w:rPr>
        <w:t>Подготовка конспекта по вопросам: «</w:t>
      </w:r>
      <w:r>
        <w:rPr>
          <w:bCs/>
          <w:i/>
        </w:rPr>
        <w:t>Репликация ДНК</w:t>
      </w:r>
      <w:r>
        <w:rPr>
          <w:rStyle w:val="a6"/>
          <w:rFonts w:ascii="inherit" w:eastAsiaTheme="majorEastAsia" w:hAnsi="inherit" w:cs="Times" w:hint="eastAsia"/>
          <w:color w:val="464242"/>
          <w:bdr w:val="none" w:sz="0" w:space="0" w:color="auto" w:frame="1"/>
        </w:rPr>
        <w:t>»</w:t>
      </w:r>
      <w:r>
        <w:rPr>
          <w:rStyle w:val="a6"/>
          <w:rFonts w:ascii="inherit" w:eastAsiaTheme="majorEastAsia" w:hAnsi="inherit" w:cs="Times"/>
          <w:color w:val="464242"/>
          <w:bdr w:val="none" w:sz="0" w:space="0" w:color="auto" w:frame="1"/>
        </w:rPr>
        <w:t>.</w:t>
      </w:r>
    </w:p>
    <w:p w:rsidR="00B52F74" w:rsidRPr="00005F12" w:rsidRDefault="00B52F74" w:rsidP="00B52F74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B52F74" w:rsidRPr="008B558D" w:rsidRDefault="00B52F74" w:rsidP="00B52F74">
      <w:pPr>
        <w:rPr>
          <w:rFonts w:ascii="Times New Roman" w:hAnsi="Times New Roman" w:cs="Times New Roman"/>
          <w:sz w:val="28"/>
          <w:szCs w:val="28"/>
        </w:rPr>
      </w:pPr>
    </w:p>
    <w:p w:rsidR="00B52F74" w:rsidRPr="008B558D" w:rsidRDefault="00B52F74" w:rsidP="00B52F74">
      <w:pPr>
        <w:spacing w:after="0" w:line="265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sectPr w:rsidR="00B52F74" w:rsidRPr="008B558D" w:rsidSect="00B00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35270"/>
    <w:multiLevelType w:val="multilevel"/>
    <w:tmpl w:val="529CB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2F74"/>
    <w:rsid w:val="00253133"/>
    <w:rsid w:val="002A6619"/>
    <w:rsid w:val="004C0B88"/>
    <w:rsid w:val="00AC1AF7"/>
    <w:rsid w:val="00B002AF"/>
    <w:rsid w:val="00B52F74"/>
    <w:rsid w:val="00E43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2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2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52F74"/>
  </w:style>
  <w:style w:type="paragraph" w:styleId="a4">
    <w:name w:val="Balloon Text"/>
    <w:basedOn w:val="a"/>
    <w:link w:val="a5"/>
    <w:uiPriority w:val="99"/>
    <w:semiHidden/>
    <w:unhideWhenUsed/>
    <w:rsid w:val="00B52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2F74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B52F74"/>
    <w:rPr>
      <w:b/>
      <w:bCs/>
    </w:rPr>
  </w:style>
  <w:style w:type="character" w:styleId="a7">
    <w:name w:val="Hyperlink"/>
    <w:basedOn w:val="a0"/>
    <w:uiPriority w:val="99"/>
    <w:unhideWhenUsed/>
    <w:rsid w:val="004C0B8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24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eshcheryakova.rit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2539</Words>
  <Characters>14474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6</cp:revision>
  <dcterms:created xsi:type="dcterms:W3CDTF">2021-10-26T05:34:00Z</dcterms:created>
  <dcterms:modified xsi:type="dcterms:W3CDTF">2021-10-26T06:03:00Z</dcterms:modified>
</cp:coreProperties>
</file>